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354" w:rsidRDefault="00B03354">
      <w:pPr>
        <w:rPr>
          <w:rFonts w:hint="eastAsia"/>
        </w:rPr>
      </w:pPr>
    </w:p>
    <w:p w:rsidR="00B03354" w:rsidRDefault="00B03354">
      <w:pPr>
        <w:pStyle w:val="1"/>
        <w:spacing w:before="0" w:after="0" w:line="600" w:lineRule="exact"/>
        <w:jc w:val="center"/>
        <w:rPr>
          <w:rFonts w:ascii="方正小标宋简体" w:eastAsia="方正小标宋简体" w:hAnsi="方正小标宋简体" w:cs="方正小标宋简体"/>
          <w:b w:val="0"/>
          <w:bCs/>
        </w:rPr>
      </w:pPr>
    </w:p>
    <w:p w:rsidR="00B03354" w:rsidRDefault="00B03354">
      <w:pPr>
        <w:pStyle w:val="1"/>
        <w:spacing w:before="0" w:after="0" w:line="600" w:lineRule="exact"/>
        <w:jc w:val="center"/>
        <w:rPr>
          <w:rFonts w:ascii="方正小标宋简体" w:eastAsia="方正小标宋简体" w:hAnsi="方正小标宋简体" w:cs="方正小标宋简体"/>
          <w:b w:val="0"/>
          <w:bCs/>
        </w:rPr>
      </w:pPr>
    </w:p>
    <w:p w:rsidR="00B03354" w:rsidRDefault="00B03354">
      <w:pPr>
        <w:pStyle w:val="1"/>
        <w:spacing w:before="0" w:after="0" w:line="600" w:lineRule="exact"/>
        <w:jc w:val="center"/>
        <w:rPr>
          <w:rFonts w:ascii="方正小标宋简体" w:eastAsia="方正小标宋简体" w:hAnsi="方正小标宋简体" w:cs="方正小标宋简体"/>
          <w:b w:val="0"/>
          <w:bCs/>
        </w:rPr>
      </w:pPr>
    </w:p>
    <w:p w:rsidR="00B03354" w:rsidRDefault="00B03354">
      <w:pPr>
        <w:pStyle w:val="1"/>
        <w:spacing w:before="0" w:after="0" w:line="600" w:lineRule="exact"/>
        <w:jc w:val="center"/>
        <w:rPr>
          <w:rFonts w:ascii="方正小标宋简体" w:eastAsia="方正小标宋简体" w:hAnsi="方正小标宋简体" w:cs="方正小标宋简体"/>
          <w:b w:val="0"/>
          <w:bCs/>
        </w:rPr>
      </w:pPr>
    </w:p>
    <w:p w:rsidR="00B03354" w:rsidRDefault="00B03354">
      <w:pPr>
        <w:pStyle w:val="1"/>
        <w:spacing w:before="0" w:after="0" w:line="600" w:lineRule="exact"/>
        <w:jc w:val="center"/>
        <w:rPr>
          <w:rFonts w:ascii="方正小标宋简体" w:eastAsia="方正小标宋简体" w:hAnsi="方正小标宋简体" w:cs="方正小标宋简体"/>
          <w:b w:val="0"/>
          <w:bCs/>
        </w:rPr>
      </w:pPr>
    </w:p>
    <w:p w:rsidR="00B03354" w:rsidRDefault="00B03354">
      <w:pPr>
        <w:pStyle w:val="1"/>
        <w:spacing w:before="0" w:after="0" w:line="600" w:lineRule="exact"/>
        <w:jc w:val="center"/>
        <w:rPr>
          <w:rFonts w:ascii="方正小标宋简体" w:eastAsia="方正小标宋简体" w:hAnsi="方正小标宋简体" w:cs="方正小标宋简体"/>
          <w:b w:val="0"/>
          <w:bCs/>
        </w:rPr>
      </w:pPr>
    </w:p>
    <w:p w:rsidR="00B03354" w:rsidRDefault="00B03354">
      <w:pPr>
        <w:pStyle w:val="1"/>
        <w:spacing w:before="0" w:after="0" w:line="600" w:lineRule="exact"/>
        <w:rPr>
          <w:rFonts w:ascii="方正小标宋简体" w:eastAsia="方正小标宋简体" w:hAnsi="方正小标宋简体" w:cs="方正小标宋简体"/>
          <w:b w:val="0"/>
          <w:bCs/>
        </w:rPr>
      </w:pPr>
    </w:p>
    <w:p w:rsidR="00B03354" w:rsidRDefault="00563AA2">
      <w:pPr>
        <w:pStyle w:val="1"/>
        <w:spacing w:before="0" w:after="0" w:line="600" w:lineRule="exact"/>
        <w:jc w:val="center"/>
        <w:rPr>
          <w:rFonts w:ascii="方正小标宋简体" w:eastAsia="方正小标宋简体" w:hAnsi="方正小标宋简体" w:cs="方正小标宋简体"/>
          <w:b w:val="0"/>
          <w:bCs/>
        </w:rPr>
      </w:pPr>
      <w:bookmarkStart w:id="0" w:name="_Toc2715"/>
      <w:bookmarkStart w:id="1" w:name="_Toc13130"/>
      <w:r>
        <w:rPr>
          <w:rFonts w:ascii="方正小标宋简体" w:eastAsia="方正小标宋简体" w:hAnsi="方正小标宋简体" w:cs="方正小标宋简体" w:hint="eastAsia"/>
          <w:b w:val="0"/>
          <w:bCs/>
        </w:rPr>
        <w:t>乐昌坪石广东新锐建设有限公司“</w:t>
      </w:r>
      <w:r>
        <w:rPr>
          <w:rFonts w:ascii="方正小标宋简体" w:eastAsia="方正小标宋简体" w:hAnsi="方正小标宋简体" w:cs="方正小标宋简体" w:hint="eastAsia"/>
          <w:b w:val="0"/>
          <w:bCs/>
        </w:rPr>
        <w:t>11</w:t>
      </w:r>
      <w:r>
        <w:rPr>
          <w:rFonts w:ascii="方正小标宋简体" w:eastAsia="方正小标宋简体" w:hAnsi="方正小标宋简体" w:cs="方正小标宋简体" w:hint="eastAsia"/>
          <w:b w:val="0"/>
          <w:bCs/>
        </w:rPr>
        <w:t>·</w:t>
      </w:r>
      <w:r>
        <w:rPr>
          <w:rFonts w:ascii="方正小标宋简体" w:eastAsia="方正小标宋简体" w:hAnsi="方正小标宋简体" w:cs="方正小标宋简体" w:hint="eastAsia"/>
          <w:b w:val="0"/>
          <w:bCs/>
        </w:rPr>
        <w:t>7</w:t>
      </w:r>
      <w:r>
        <w:rPr>
          <w:rFonts w:ascii="方正小标宋简体" w:eastAsia="方正小标宋简体" w:hAnsi="方正小标宋简体" w:cs="方正小标宋简体" w:hint="eastAsia"/>
          <w:b w:val="0"/>
          <w:bCs/>
        </w:rPr>
        <w:t>”一般坍塌事故调查报告</w:t>
      </w:r>
      <w:bookmarkEnd w:id="0"/>
      <w:bookmarkEnd w:id="1"/>
    </w:p>
    <w:p w:rsidR="00B03354" w:rsidRDefault="00B03354">
      <w:pPr>
        <w:pStyle w:val="1"/>
        <w:spacing w:before="0" w:after="0" w:line="600" w:lineRule="exact"/>
        <w:jc w:val="center"/>
        <w:rPr>
          <w:rFonts w:ascii="方正小标宋简体" w:eastAsia="方正小标宋简体" w:hAnsi="方正小标宋简体" w:cs="方正小标宋简体"/>
          <w:b w:val="0"/>
          <w:bCs/>
        </w:rPr>
      </w:pPr>
    </w:p>
    <w:p w:rsidR="00B03354" w:rsidRDefault="00B03354">
      <w:pPr>
        <w:rPr>
          <w:rFonts w:ascii="方正小标宋简体" w:eastAsia="方正小标宋简体" w:hAnsi="方正小标宋简体" w:cs="方正小标宋简体"/>
          <w:bCs/>
        </w:rPr>
      </w:pPr>
    </w:p>
    <w:p w:rsidR="00B03354" w:rsidRDefault="00B03354">
      <w:pPr>
        <w:rPr>
          <w:rFonts w:ascii="方正小标宋简体" w:eastAsia="方正小标宋简体" w:hAnsi="方正小标宋简体" w:cs="方正小标宋简体"/>
          <w:bCs/>
        </w:rPr>
      </w:pPr>
    </w:p>
    <w:p w:rsidR="00B03354" w:rsidRDefault="00B03354">
      <w:pPr>
        <w:rPr>
          <w:rFonts w:ascii="方正小标宋简体" w:eastAsia="方正小标宋简体" w:hAnsi="方正小标宋简体" w:cs="方正小标宋简体"/>
          <w:bCs/>
        </w:rPr>
      </w:pPr>
    </w:p>
    <w:p w:rsidR="00B03354" w:rsidRDefault="00B03354">
      <w:pPr>
        <w:rPr>
          <w:rFonts w:ascii="方正小标宋简体" w:eastAsia="方正小标宋简体" w:hAnsi="方正小标宋简体" w:cs="方正小标宋简体"/>
          <w:bCs/>
        </w:rPr>
      </w:pPr>
    </w:p>
    <w:p w:rsidR="00B03354" w:rsidRDefault="00563AA2">
      <w:pPr>
        <w:jc w:val="center"/>
        <w:rPr>
          <w:rFonts w:ascii="方正小标宋简体" w:eastAsia="方正小标宋简体" w:hAnsi="方正小标宋简体" w:cs="方正小标宋简体"/>
          <w:bCs/>
        </w:rPr>
        <w:sectPr w:rsidR="00B03354">
          <w:pgSz w:w="11906" w:h="16838"/>
          <w:pgMar w:top="1304" w:right="1474" w:bottom="1304" w:left="1587" w:header="851" w:footer="992" w:gutter="0"/>
          <w:cols w:space="425"/>
          <w:docGrid w:type="lines" w:linePitch="312"/>
        </w:sectPr>
      </w:pPr>
      <w:r>
        <w:rPr>
          <w:rFonts w:ascii="方正小标宋简体" w:eastAsia="方正小标宋简体" w:hAnsi="方正小标宋简体" w:cs="方正小标宋简体" w:hint="eastAsia"/>
          <w:bCs/>
        </w:rPr>
        <w:t>乐昌市政府事故调查组</w:t>
      </w:r>
    </w:p>
    <w:sdt>
      <w:sdtPr>
        <w:rPr>
          <w:rFonts w:ascii="宋体" w:eastAsia="宋体" w:hAnsi="宋体"/>
          <w:b w:val="0"/>
          <w:kern w:val="2"/>
          <w:sz w:val="21"/>
        </w:rPr>
        <w:id w:val="147454730"/>
        <w:docPartObj>
          <w:docPartGallery w:val="Table of Contents"/>
          <w:docPartUnique/>
        </w:docPartObj>
      </w:sdtPr>
      <w:sdtEndPr>
        <w:rPr>
          <w:rFonts w:ascii="方正小标宋简体" w:eastAsia="方正小标宋简体" w:hAnsi="方正小标宋简体" w:cs="方正小标宋简体" w:hint="eastAsia"/>
          <w:b/>
          <w:bCs/>
          <w:kern w:val="44"/>
          <w:sz w:val="44"/>
        </w:rPr>
      </w:sdtEndPr>
      <w:sdtContent>
        <w:p w:rsidR="00B03354" w:rsidRDefault="00563AA2">
          <w:pPr>
            <w:pStyle w:val="1"/>
            <w:spacing w:before="0" w:after="0" w:line="600" w:lineRule="exact"/>
            <w:jc w:val="center"/>
          </w:pPr>
          <w:r>
            <w:rPr>
              <w:rFonts w:ascii="宋体" w:eastAsia="宋体" w:hAnsi="宋体"/>
              <w:b w:val="0"/>
              <w:kern w:val="2"/>
              <w:sz w:val="32"/>
              <w:szCs w:val="32"/>
            </w:rPr>
            <w:t>目录</w:t>
          </w:r>
          <w:r w:rsidR="00B03354" w:rsidRPr="00B03354">
            <w:rPr>
              <w:rFonts w:ascii="方正小标宋简体" w:eastAsia="方正小标宋简体" w:hAnsi="方正小标宋简体" w:cs="方正小标宋简体" w:hint="eastAsia"/>
              <w:b w:val="0"/>
              <w:bCs/>
            </w:rPr>
            <w:fldChar w:fldCharType="begin"/>
          </w:r>
          <w:r>
            <w:rPr>
              <w:rFonts w:ascii="方正小标宋简体" w:eastAsia="方正小标宋简体" w:hAnsi="方正小标宋简体" w:cs="方正小标宋简体" w:hint="eastAsia"/>
              <w:b w:val="0"/>
              <w:bCs/>
            </w:rPr>
            <w:instrText xml:space="preserve">TOC \o "1-2" \h \u </w:instrText>
          </w:r>
          <w:r w:rsidR="00B03354" w:rsidRPr="00B03354">
            <w:rPr>
              <w:rFonts w:ascii="方正小标宋简体" w:eastAsia="方正小标宋简体" w:hAnsi="方正小标宋简体" w:cs="方正小标宋简体" w:hint="eastAsia"/>
              <w:b w:val="0"/>
              <w:bCs/>
            </w:rPr>
            <w:fldChar w:fldCharType="separate"/>
          </w:r>
        </w:p>
        <w:p w:rsidR="00B03354" w:rsidRDefault="00B03354">
          <w:pPr>
            <w:pStyle w:val="10"/>
            <w:tabs>
              <w:tab w:val="right" w:leader="dot" w:pos="8845"/>
            </w:tabs>
            <w:spacing w:line="360" w:lineRule="auto"/>
            <w:rPr>
              <w:rFonts w:ascii="黑体" w:eastAsia="黑体" w:hAnsi="黑体" w:cs="黑体"/>
              <w:sz w:val="24"/>
              <w:szCs w:val="20"/>
            </w:rPr>
          </w:pPr>
          <w:hyperlink w:anchor="_Toc3970" w:history="1">
            <w:r w:rsidR="00563AA2">
              <w:rPr>
                <w:rFonts w:ascii="黑体" w:eastAsia="黑体" w:hAnsi="黑体" w:cs="黑体" w:hint="eastAsia"/>
                <w:sz w:val="24"/>
                <w:szCs w:val="20"/>
              </w:rPr>
              <w:t>一、事故基本情况</w:t>
            </w:r>
            <w:r w:rsidR="00563AA2">
              <w:rPr>
                <w:rFonts w:ascii="黑体" w:eastAsia="黑体" w:hAnsi="黑体" w:cs="黑体" w:hint="eastAsia"/>
                <w:sz w:val="24"/>
                <w:szCs w:val="20"/>
              </w:rPr>
              <w:tab/>
            </w:r>
            <w:r>
              <w:rPr>
                <w:rFonts w:ascii="黑体" w:eastAsia="黑体" w:hAnsi="黑体" w:cs="黑体" w:hint="eastAsia"/>
                <w:sz w:val="24"/>
                <w:szCs w:val="20"/>
              </w:rPr>
              <w:fldChar w:fldCharType="begin"/>
            </w:r>
            <w:r w:rsidR="00563AA2">
              <w:rPr>
                <w:rFonts w:ascii="黑体" w:eastAsia="黑体" w:hAnsi="黑体" w:cs="黑体" w:hint="eastAsia"/>
                <w:sz w:val="24"/>
                <w:szCs w:val="20"/>
              </w:rPr>
              <w:instrText xml:space="preserve"> PAGEREF _Toc3970 \h </w:instrText>
            </w:r>
            <w:r>
              <w:rPr>
                <w:rFonts w:ascii="黑体" w:eastAsia="黑体" w:hAnsi="黑体" w:cs="黑体" w:hint="eastAsia"/>
                <w:sz w:val="24"/>
                <w:szCs w:val="20"/>
              </w:rPr>
            </w:r>
            <w:r>
              <w:rPr>
                <w:rFonts w:ascii="黑体" w:eastAsia="黑体" w:hAnsi="黑体" w:cs="黑体" w:hint="eastAsia"/>
                <w:sz w:val="24"/>
                <w:szCs w:val="20"/>
              </w:rPr>
              <w:fldChar w:fldCharType="separate"/>
            </w:r>
            <w:r w:rsidR="00563AA2">
              <w:rPr>
                <w:rFonts w:ascii="黑体" w:eastAsia="黑体" w:hAnsi="黑体" w:cs="黑体" w:hint="eastAsia"/>
                <w:sz w:val="24"/>
                <w:szCs w:val="20"/>
              </w:rPr>
              <w:t>3</w:t>
            </w:r>
            <w:r>
              <w:rPr>
                <w:rFonts w:ascii="黑体" w:eastAsia="黑体" w:hAnsi="黑体" w:cs="黑体" w:hint="eastAsia"/>
                <w:sz w:val="24"/>
                <w:szCs w:val="20"/>
              </w:rPr>
              <w:fldChar w:fldCharType="end"/>
            </w:r>
          </w:hyperlink>
        </w:p>
        <w:p w:rsidR="00B03354" w:rsidRDefault="00B03354">
          <w:pPr>
            <w:pStyle w:val="20"/>
            <w:tabs>
              <w:tab w:val="right" w:leader="dot" w:pos="8845"/>
            </w:tabs>
            <w:spacing w:line="360" w:lineRule="auto"/>
            <w:ind w:leftChars="0" w:left="0"/>
            <w:rPr>
              <w:rFonts w:asciiTheme="minorEastAsia" w:eastAsiaTheme="minorEastAsia" w:hAnsiTheme="minorEastAsia" w:cstheme="minorEastAsia"/>
              <w:sz w:val="24"/>
              <w:szCs w:val="20"/>
            </w:rPr>
          </w:pPr>
          <w:hyperlink w:anchor="_Toc19705" w:history="1">
            <w:r w:rsidR="00563AA2">
              <w:rPr>
                <w:rFonts w:asciiTheme="minorEastAsia" w:eastAsiaTheme="minorEastAsia" w:hAnsiTheme="minorEastAsia" w:cstheme="minorEastAsia" w:hint="eastAsia"/>
                <w:sz w:val="24"/>
                <w:szCs w:val="20"/>
              </w:rPr>
              <w:t>（一）涉事工程基本信息</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_Toc19705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3</w:t>
            </w:r>
            <w:r>
              <w:rPr>
                <w:rFonts w:asciiTheme="minorEastAsia" w:eastAsiaTheme="minorEastAsia" w:hAnsiTheme="minorEastAsia" w:cstheme="minorEastAsia" w:hint="eastAsia"/>
                <w:sz w:val="24"/>
                <w:szCs w:val="20"/>
              </w:rPr>
              <w:fldChar w:fldCharType="end"/>
            </w:r>
          </w:hyperlink>
        </w:p>
        <w:p w:rsidR="00B03354" w:rsidRDefault="00B03354">
          <w:pPr>
            <w:pStyle w:val="20"/>
            <w:tabs>
              <w:tab w:val="right" w:leader="dot" w:pos="8845"/>
            </w:tabs>
            <w:spacing w:line="360" w:lineRule="auto"/>
            <w:ind w:leftChars="0" w:left="0"/>
            <w:rPr>
              <w:rFonts w:asciiTheme="minorEastAsia" w:eastAsiaTheme="minorEastAsia" w:hAnsiTheme="minorEastAsia" w:cstheme="minorEastAsia"/>
              <w:sz w:val="24"/>
              <w:szCs w:val="20"/>
            </w:rPr>
          </w:pPr>
          <w:hyperlink w:anchor="_Toc24411" w:history="1">
            <w:r w:rsidR="00563AA2">
              <w:rPr>
                <w:rFonts w:asciiTheme="minorEastAsia" w:eastAsiaTheme="minorEastAsia" w:hAnsiTheme="minorEastAsia" w:cstheme="minorEastAsia" w:hint="eastAsia"/>
                <w:sz w:val="24"/>
                <w:szCs w:val="20"/>
              </w:rPr>
              <w:t>（二）工程项目参建单位基本情况</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_Toc24411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4</w:t>
            </w:r>
            <w:r>
              <w:rPr>
                <w:rFonts w:asciiTheme="minorEastAsia" w:eastAsiaTheme="minorEastAsia" w:hAnsiTheme="minorEastAsia" w:cstheme="minorEastAsia" w:hint="eastAsia"/>
                <w:sz w:val="24"/>
                <w:szCs w:val="20"/>
              </w:rPr>
              <w:fldChar w:fldCharType="end"/>
            </w:r>
          </w:hyperlink>
        </w:p>
        <w:p w:rsidR="00B03354" w:rsidRDefault="00B03354">
          <w:pPr>
            <w:pStyle w:val="20"/>
            <w:tabs>
              <w:tab w:val="right" w:leader="dot" w:pos="8845"/>
            </w:tabs>
            <w:spacing w:line="360" w:lineRule="auto"/>
            <w:ind w:leftChars="0" w:left="0"/>
            <w:rPr>
              <w:rFonts w:asciiTheme="minorEastAsia" w:eastAsiaTheme="minorEastAsia" w:hAnsiTheme="minorEastAsia" w:cstheme="minorEastAsia"/>
              <w:sz w:val="24"/>
              <w:szCs w:val="20"/>
            </w:rPr>
          </w:pPr>
          <w:hyperlink w:anchor="_Toc19216" w:history="1">
            <w:r w:rsidR="00563AA2">
              <w:rPr>
                <w:rFonts w:asciiTheme="minorEastAsia" w:eastAsiaTheme="minorEastAsia" w:hAnsiTheme="minorEastAsia" w:cstheme="minorEastAsia" w:hint="eastAsia"/>
                <w:sz w:val="24"/>
                <w:szCs w:val="20"/>
              </w:rPr>
              <w:t>（三）事故发生经过</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_Toc19216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8</w:t>
            </w:r>
            <w:r>
              <w:rPr>
                <w:rFonts w:asciiTheme="minorEastAsia" w:eastAsiaTheme="minorEastAsia" w:hAnsiTheme="minorEastAsia" w:cstheme="minorEastAsia" w:hint="eastAsia"/>
                <w:sz w:val="24"/>
                <w:szCs w:val="20"/>
              </w:rPr>
              <w:fldChar w:fldCharType="end"/>
            </w:r>
          </w:hyperlink>
        </w:p>
        <w:p w:rsidR="00B03354" w:rsidRDefault="00B03354">
          <w:pPr>
            <w:pStyle w:val="20"/>
            <w:tabs>
              <w:tab w:val="right" w:leader="dot" w:pos="8845"/>
            </w:tabs>
            <w:spacing w:line="360" w:lineRule="auto"/>
            <w:ind w:leftChars="0" w:left="0"/>
            <w:rPr>
              <w:rFonts w:asciiTheme="minorEastAsia" w:eastAsiaTheme="minorEastAsia" w:hAnsiTheme="minorEastAsia" w:cstheme="minorEastAsia"/>
              <w:sz w:val="24"/>
              <w:szCs w:val="20"/>
            </w:rPr>
          </w:pPr>
          <w:hyperlink w:anchor="_Toc21968" w:history="1">
            <w:r w:rsidR="00563AA2">
              <w:rPr>
                <w:rFonts w:asciiTheme="minorEastAsia" w:eastAsiaTheme="minorEastAsia" w:hAnsiTheme="minorEastAsia" w:cstheme="minorEastAsia" w:hint="eastAsia"/>
                <w:sz w:val="24"/>
                <w:szCs w:val="20"/>
              </w:rPr>
              <w:t>（四）事故现场情况</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_Toc21968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9</w:t>
            </w:r>
            <w:r>
              <w:rPr>
                <w:rFonts w:asciiTheme="minorEastAsia" w:eastAsiaTheme="minorEastAsia" w:hAnsiTheme="minorEastAsia" w:cstheme="minorEastAsia" w:hint="eastAsia"/>
                <w:sz w:val="24"/>
                <w:szCs w:val="20"/>
              </w:rPr>
              <w:fldChar w:fldCharType="end"/>
            </w:r>
          </w:hyperlink>
        </w:p>
        <w:p w:rsidR="00B03354" w:rsidRDefault="00B03354">
          <w:pPr>
            <w:pStyle w:val="20"/>
            <w:tabs>
              <w:tab w:val="right" w:leader="dot" w:pos="8845"/>
            </w:tabs>
            <w:spacing w:line="360" w:lineRule="auto"/>
            <w:ind w:leftChars="0" w:left="0"/>
          </w:pPr>
          <w:hyperlink w:anchor="_Toc26787" w:history="1">
            <w:r w:rsidR="00563AA2">
              <w:rPr>
                <w:rFonts w:asciiTheme="minorEastAsia" w:eastAsiaTheme="minorEastAsia" w:hAnsiTheme="minorEastAsia" w:cstheme="minorEastAsia" w:hint="eastAsia"/>
                <w:sz w:val="24"/>
                <w:szCs w:val="20"/>
              </w:rPr>
              <w:t>（五）人员伤亡和直接经济损失情况</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_Toc26787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9</w:t>
            </w:r>
            <w:r>
              <w:rPr>
                <w:rFonts w:asciiTheme="minorEastAsia" w:eastAsiaTheme="minorEastAsia" w:hAnsiTheme="minorEastAsia" w:cstheme="minorEastAsia" w:hint="eastAsia"/>
                <w:sz w:val="24"/>
                <w:szCs w:val="20"/>
              </w:rPr>
              <w:fldChar w:fldCharType="end"/>
            </w:r>
          </w:hyperlink>
        </w:p>
        <w:p w:rsidR="00B03354" w:rsidRDefault="00B03354">
          <w:pPr>
            <w:pStyle w:val="10"/>
            <w:tabs>
              <w:tab w:val="right" w:leader="dot" w:pos="8845"/>
            </w:tabs>
            <w:spacing w:line="360" w:lineRule="auto"/>
            <w:rPr>
              <w:rFonts w:ascii="黑体" w:eastAsia="黑体" w:hAnsi="黑体" w:cs="黑体"/>
              <w:sz w:val="24"/>
              <w:szCs w:val="20"/>
            </w:rPr>
          </w:pPr>
          <w:hyperlink w:anchor="_Toc230" w:history="1">
            <w:r w:rsidR="00563AA2">
              <w:rPr>
                <w:rFonts w:ascii="黑体" w:eastAsia="黑体" w:hAnsi="黑体" w:cs="黑体" w:hint="eastAsia"/>
                <w:sz w:val="24"/>
                <w:szCs w:val="20"/>
              </w:rPr>
              <w:t>二、事故应急处置及评估情况</w:t>
            </w:r>
            <w:r w:rsidR="00563AA2">
              <w:rPr>
                <w:rFonts w:ascii="黑体" w:eastAsia="黑体" w:hAnsi="黑体" w:cs="黑体" w:hint="eastAsia"/>
                <w:sz w:val="24"/>
                <w:szCs w:val="20"/>
              </w:rPr>
              <w:tab/>
            </w:r>
            <w:r>
              <w:rPr>
                <w:rFonts w:ascii="黑体" w:eastAsia="黑体" w:hAnsi="黑体" w:cs="黑体" w:hint="eastAsia"/>
                <w:sz w:val="24"/>
                <w:szCs w:val="20"/>
              </w:rPr>
              <w:fldChar w:fldCharType="begin"/>
            </w:r>
            <w:r w:rsidR="00563AA2">
              <w:rPr>
                <w:rFonts w:ascii="黑体" w:eastAsia="黑体" w:hAnsi="黑体" w:cs="黑体" w:hint="eastAsia"/>
                <w:sz w:val="24"/>
                <w:szCs w:val="20"/>
              </w:rPr>
              <w:instrText xml:space="preserve"> PAGEREF _Toc230 \h </w:instrText>
            </w:r>
            <w:r>
              <w:rPr>
                <w:rFonts w:ascii="黑体" w:eastAsia="黑体" w:hAnsi="黑体" w:cs="黑体" w:hint="eastAsia"/>
                <w:sz w:val="24"/>
                <w:szCs w:val="20"/>
              </w:rPr>
            </w:r>
            <w:r>
              <w:rPr>
                <w:rFonts w:ascii="黑体" w:eastAsia="黑体" w:hAnsi="黑体" w:cs="黑体" w:hint="eastAsia"/>
                <w:sz w:val="24"/>
                <w:szCs w:val="20"/>
              </w:rPr>
              <w:fldChar w:fldCharType="separate"/>
            </w:r>
            <w:r w:rsidR="00563AA2">
              <w:rPr>
                <w:rFonts w:ascii="黑体" w:eastAsia="黑体" w:hAnsi="黑体" w:cs="黑体" w:hint="eastAsia"/>
                <w:sz w:val="24"/>
                <w:szCs w:val="20"/>
              </w:rPr>
              <w:t>10</w:t>
            </w:r>
            <w:r>
              <w:rPr>
                <w:rFonts w:ascii="黑体" w:eastAsia="黑体" w:hAnsi="黑体" w:cs="黑体" w:hint="eastAsia"/>
                <w:sz w:val="24"/>
                <w:szCs w:val="20"/>
              </w:rPr>
              <w:fldChar w:fldCharType="end"/>
            </w:r>
          </w:hyperlink>
        </w:p>
        <w:p w:rsidR="00B03354" w:rsidRDefault="00B03354">
          <w:pPr>
            <w:pStyle w:val="20"/>
            <w:tabs>
              <w:tab w:val="right" w:leader="dot" w:pos="8845"/>
            </w:tabs>
            <w:spacing w:line="360" w:lineRule="auto"/>
            <w:ind w:leftChars="0" w:left="0"/>
            <w:rPr>
              <w:rFonts w:asciiTheme="minorEastAsia" w:eastAsiaTheme="minorEastAsia" w:hAnsiTheme="minorEastAsia" w:cstheme="minorEastAsia"/>
              <w:sz w:val="24"/>
              <w:szCs w:val="20"/>
            </w:rPr>
          </w:pPr>
          <w:hyperlink w:anchor="_Toc18459" w:history="1">
            <w:r w:rsidR="00563AA2">
              <w:rPr>
                <w:rFonts w:asciiTheme="minorEastAsia" w:eastAsiaTheme="minorEastAsia" w:hAnsiTheme="minorEastAsia" w:cstheme="minorEastAsia" w:hint="eastAsia"/>
                <w:sz w:val="24"/>
                <w:szCs w:val="20"/>
              </w:rPr>
              <w:t>（一）事故现场应急处置情况</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_Toc18459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10</w:t>
            </w:r>
            <w:r>
              <w:rPr>
                <w:rFonts w:asciiTheme="minorEastAsia" w:eastAsiaTheme="minorEastAsia" w:hAnsiTheme="minorEastAsia" w:cstheme="minorEastAsia" w:hint="eastAsia"/>
                <w:sz w:val="24"/>
                <w:szCs w:val="20"/>
              </w:rPr>
              <w:fldChar w:fldCharType="end"/>
            </w:r>
          </w:hyperlink>
        </w:p>
        <w:p w:rsidR="00B03354" w:rsidRDefault="00B03354">
          <w:pPr>
            <w:pStyle w:val="20"/>
            <w:tabs>
              <w:tab w:val="right" w:leader="dot" w:pos="8845"/>
            </w:tabs>
            <w:spacing w:line="360" w:lineRule="auto"/>
            <w:ind w:leftChars="0" w:left="0"/>
            <w:rPr>
              <w:rFonts w:asciiTheme="minorEastAsia" w:eastAsiaTheme="minorEastAsia" w:hAnsiTheme="minorEastAsia" w:cstheme="minorEastAsia"/>
              <w:sz w:val="24"/>
              <w:szCs w:val="20"/>
            </w:rPr>
          </w:pPr>
          <w:hyperlink w:anchor="_Toc31724" w:history="1">
            <w:r w:rsidR="00563AA2">
              <w:rPr>
                <w:rFonts w:asciiTheme="minorEastAsia" w:eastAsiaTheme="minorEastAsia" w:hAnsiTheme="minorEastAsia" w:cstheme="minorEastAsia" w:hint="eastAsia"/>
                <w:sz w:val="24"/>
                <w:szCs w:val="20"/>
              </w:rPr>
              <w:t>（二）事故信息接报及响应情况</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_Toc31724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10</w:t>
            </w:r>
            <w:r>
              <w:rPr>
                <w:rFonts w:asciiTheme="minorEastAsia" w:eastAsiaTheme="minorEastAsia" w:hAnsiTheme="minorEastAsia" w:cstheme="minorEastAsia" w:hint="eastAsia"/>
                <w:sz w:val="24"/>
                <w:szCs w:val="20"/>
              </w:rPr>
              <w:fldChar w:fldCharType="end"/>
            </w:r>
          </w:hyperlink>
        </w:p>
        <w:p w:rsidR="00B03354" w:rsidRDefault="00B03354">
          <w:pPr>
            <w:pStyle w:val="20"/>
            <w:tabs>
              <w:tab w:val="right" w:leader="dot" w:pos="8845"/>
            </w:tabs>
            <w:spacing w:line="360" w:lineRule="auto"/>
            <w:ind w:leftChars="0" w:left="0"/>
          </w:pPr>
          <w:hyperlink w:anchor="_Toc22486" w:history="1">
            <w:r w:rsidR="00563AA2">
              <w:rPr>
                <w:rFonts w:asciiTheme="minorEastAsia" w:eastAsiaTheme="minorEastAsia" w:hAnsiTheme="minorEastAsia" w:cstheme="minorEastAsia" w:hint="eastAsia"/>
                <w:sz w:val="24"/>
                <w:szCs w:val="20"/>
              </w:rPr>
              <w:t>（三）医疗救治和善后情况</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_Toc22486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11</w:t>
            </w:r>
            <w:r>
              <w:rPr>
                <w:rFonts w:asciiTheme="minorEastAsia" w:eastAsiaTheme="minorEastAsia" w:hAnsiTheme="minorEastAsia" w:cstheme="minorEastAsia" w:hint="eastAsia"/>
                <w:sz w:val="24"/>
                <w:szCs w:val="20"/>
              </w:rPr>
              <w:fldChar w:fldCharType="end"/>
            </w:r>
          </w:hyperlink>
        </w:p>
        <w:p w:rsidR="00B03354" w:rsidRDefault="00B03354">
          <w:pPr>
            <w:pStyle w:val="10"/>
            <w:tabs>
              <w:tab w:val="right" w:leader="dot" w:pos="8845"/>
            </w:tabs>
            <w:spacing w:line="360" w:lineRule="auto"/>
            <w:rPr>
              <w:rFonts w:ascii="黑体" w:eastAsia="黑体" w:hAnsi="黑体" w:cs="黑体"/>
              <w:sz w:val="24"/>
              <w:szCs w:val="20"/>
            </w:rPr>
          </w:pPr>
          <w:hyperlink w:anchor="_Toc25331" w:history="1">
            <w:r w:rsidR="00563AA2">
              <w:rPr>
                <w:rFonts w:ascii="黑体" w:eastAsia="黑体" w:hAnsi="黑体" w:cs="黑体" w:hint="eastAsia"/>
                <w:sz w:val="24"/>
                <w:szCs w:val="20"/>
              </w:rPr>
              <w:t>三、</w:t>
            </w:r>
            <w:r w:rsidR="00563AA2">
              <w:rPr>
                <w:rFonts w:ascii="黑体" w:eastAsia="黑体" w:hAnsi="黑体" w:cs="黑体" w:hint="eastAsia"/>
                <w:sz w:val="24"/>
                <w:szCs w:val="20"/>
              </w:rPr>
              <w:t xml:space="preserve"> </w:t>
            </w:r>
            <w:r w:rsidR="00563AA2">
              <w:rPr>
                <w:rFonts w:ascii="黑体" w:eastAsia="黑体" w:hAnsi="黑体" w:cs="黑体" w:hint="eastAsia"/>
                <w:sz w:val="24"/>
                <w:szCs w:val="20"/>
              </w:rPr>
              <w:t>事故原因分析</w:t>
            </w:r>
            <w:r w:rsidR="00563AA2">
              <w:rPr>
                <w:rFonts w:ascii="黑体" w:eastAsia="黑体" w:hAnsi="黑体" w:cs="黑体" w:hint="eastAsia"/>
                <w:sz w:val="24"/>
                <w:szCs w:val="20"/>
              </w:rPr>
              <w:tab/>
            </w:r>
            <w:r>
              <w:rPr>
                <w:rFonts w:ascii="黑体" w:eastAsia="黑体" w:hAnsi="黑体" w:cs="黑体" w:hint="eastAsia"/>
                <w:sz w:val="24"/>
                <w:szCs w:val="20"/>
              </w:rPr>
              <w:fldChar w:fldCharType="begin"/>
            </w:r>
            <w:r w:rsidR="00563AA2">
              <w:rPr>
                <w:rFonts w:ascii="黑体" w:eastAsia="黑体" w:hAnsi="黑体" w:cs="黑体" w:hint="eastAsia"/>
                <w:sz w:val="24"/>
                <w:szCs w:val="20"/>
              </w:rPr>
              <w:instrText xml:space="preserve"> PAGEREF _Toc25331 \h </w:instrText>
            </w:r>
            <w:r>
              <w:rPr>
                <w:rFonts w:ascii="黑体" w:eastAsia="黑体" w:hAnsi="黑体" w:cs="黑体" w:hint="eastAsia"/>
                <w:sz w:val="24"/>
                <w:szCs w:val="20"/>
              </w:rPr>
            </w:r>
            <w:r>
              <w:rPr>
                <w:rFonts w:ascii="黑体" w:eastAsia="黑体" w:hAnsi="黑体" w:cs="黑体" w:hint="eastAsia"/>
                <w:sz w:val="24"/>
                <w:szCs w:val="20"/>
              </w:rPr>
              <w:fldChar w:fldCharType="separate"/>
            </w:r>
            <w:r w:rsidR="00563AA2">
              <w:rPr>
                <w:rFonts w:ascii="黑体" w:eastAsia="黑体" w:hAnsi="黑体" w:cs="黑体" w:hint="eastAsia"/>
                <w:sz w:val="24"/>
                <w:szCs w:val="20"/>
              </w:rPr>
              <w:t>12</w:t>
            </w:r>
            <w:r>
              <w:rPr>
                <w:rFonts w:ascii="黑体" w:eastAsia="黑体" w:hAnsi="黑体" w:cs="黑体" w:hint="eastAsia"/>
                <w:sz w:val="24"/>
                <w:szCs w:val="20"/>
              </w:rPr>
              <w:fldChar w:fldCharType="end"/>
            </w:r>
          </w:hyperlink>
        </w:p>
        <w:p w:rsidR="00B03354" w:rsidRDefault="00B03354">
          <w:pPr>
            <w:pStyle w:val="20"/>
            <w:tabs>
              <w:tab w:val="right" w:leader="dot" w:pos="8845"/>
            </w:tabs>
            <w:spacing w:line="360" w:lineRule="auto"/>
            <w:ind w:leftChars="0" w:left="0"/>
            <w:rPr>
              <w:rFonts w:asciiTheme="minorEastAsia" w:eastAsiaTheme="minorEastAsia" w:hAnsiTheme="minorEastAsia" w:cstheme="minorEastAsia"/>
              <w:sz w:val="24"/>
              <w:szCs w:val="20"/>
            </w:rPr>
          </w:pPr>
          <w:hyperlink w:anchor="_Toc5693" w:history="1">
            <w:r w:rsidR="00563AA2">
              <w:rPr>
                <w:rFonts w:asciiTheme="minorEastAsia" w:eastAsiaTheme="minorEastAsia" w:hAnsiTheme="minorEastAsia" w:cstheme="minorEastAsia" w:hint="eastAsia"/>
                <w:sz w:val="24"/>
                <w:szCs w:val="20"/>
              </w:rPr>
              <w:t>（一）直接原因分析</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_Toc5693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12</w:t>
            </w:r>
            <w:r>
              <w:rPr>
                <w:rFonts w:asciiTheme="minorEastAsia" w:eastAsiaTheme="minorEastAsia" w:hAnsiTheme="minorEastAsia" w:cstheme="minorEastAsia" w:hint="eastAsia"/>
                <w:sz w:val="24"/>
                <w:szCs w:val="20"/>
              </w:rPr>
              <w:fldChar w:fldCharType="end"/>
            </w:r>
          </w:hyperlink>
        </w:p>
        <w:p w:rsidR="00B03354" w:rsidRDefault="00B03354">
          <w:pPr>
            <w:pStyle w:val="20"/>
            <w:tabs>
              <w:tab w:val="right" w:leader="dot" w:pos="8845"/>
            </w:tabs>
            <w:spacing w:line="360" w:lineRule="auto"/>
            <w:ind w:leftChars="0" w:left="0"/>
          </w:pPr>
          <w:hyperlink w:anchor="_Toc10989" w:history="1">
            <w:r w:rsidR="00563AA2">
              <w:rPr>
                <w:rFonts w:asciiTheme="minorEastAsia" w:eastAsiaTheme="minorEastAsia" w:hAnsiTheme="minorEastAsia" w:cstheme="minorEastAsia" w:hint="eastAsia"/>
                <w:sz w:val="24"/>
                <w:szCs w:val="20"/>
              </w:rPr>
              <w:t>（二）间接原因分析</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_Toc10989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12</w:t>
            </w:r>
            <w:r>
              <w:rPr>
                <w:rFonts w:asciiTheme="minorEastAsia" w:eastAsiaTheme="minorEastAsia" w:hAnsiTheme="minorEastAsia" w:cstheme="minorEastAsia" w:hint="eastAsia"/>
                <w:sz w:val="24"/>
                <w:szCs w:val="20"/>
              </w:rPr>
              <w:fldChar w:fldCharType="end"/>
            </w:r>
          </w:hyperlink>
        </w:p>
        <w:p w:rsidR="00B03354" w:rsidRDefault="00B03354">
          <w:pPr>
            <w:pStyle w:val="10"/>
            <w:tabs>
              <w:tab w:val="right" w:leader="dot" w:pos="8845"/>
            </w:tabs>
            <w:spacing w:line="360" w:lineRule="auto"/>
            <w:rPr>
              <w:rFonts w:ascii="黑体" w:eastAsia="黑体" w:hAnsi="黑体" w:cs="黑体"/>
              <w:sz w:val="24"/>
              <w:szCs w:val="20"/>
            </w:rPr>
          </w:pPr>
          <w:hyperlink w:anchor="_Toc7139" w:history="1">
            <w:r w:rsidR="00563AA2">
              <w:rPr>
                <w:rFonts w:ascii="黑体" w:eastAsia="黑体" w:hAnsi="黑体" w:cs="黑体" w:hint="eastAsia"/>
                <w:sz w:val="24"/>
                <w:szCs w:val="20"/>
              </w:rPr>
              <w:t>四、</w:t>
            </w:r>
            <w:r w:rsidR="00563AA2">
              <w:rPr>
                <w:rFonts w:ascii="黑体" w:eastAsia="黑体" w:hAnsi="黑体" w:cs="黑体" w:hint="eastAsia"/>
                <w:sz w:val="24"/>
                <w:szCs w:val="20"/>
              </w:rPr>
              <w:t xml:space="preserve"> </w:t>
            </w:r>
            <w:r w:rsidR="00563AA2">
              <w:rPr>
                <w:rFonts w:ascii="黑体" w:eastAsia="黑体" w:hAnsi="黑体" w:cs="黑体" w:hint="eastAsia"/>
                <w:sz w:val="24"/>
                <w:szCs w:val="20"/>
              </w:rPr>
              <w:t>相关单位履职情况</w:t>
            </w:r>
            <w:r w:rsidR="00563AA2">
              <w:rPr>
                <w:rFonts w:ascii="黑体" w:eastAsia="黑体" w:hAnsi="黑体" w:cs="黑体" w:hint="eastAsia"/>
                <w:sz w:val="24"/>
                <w:szCs w:val="20"/>
              </w:rPr>
              <w:tab/>
            </w:r>
            <w:r>
              <w:rPr>
                <w:rFonts w:ascii="黑体" w:eastAsia="黑体" w:hAnsi="黑体" w:cs="黑体" w:hint="eastAsia"/>
                <w:sz w:val="24"/>
                <w:szCs w:val="20"/>
              </w:rPr>
              <w:fldChar w:fldCharType="begin"/>
            </w:r>
            <w:r w:rsidR="00563AA2">
              <w:rPr>
                <w:rFonts w:ascii="黑体" w:eastAsia="黑体" w:hAnsi="黑体" w:cs="黑体" w:hint="eastAsia"/>
                <w:sz w:val="24"/>
                <w:szCs w:val="20"/>
              </w:rPr>
              <w:instrText xml:space="preserve"> PAGEREF _Toc7139 \h </w:instrText>
            </w:r>
            <w:r>
              <w:rPr>
                <w:rFonts w:ascii="黑体" w:eastAsia="黑体" w:hAnsi="黑体" w:cs="黑体" w:hint="eastAsia"/>
                <w:sz w:val="24"/>
                <w:szCs w:val="20"/>
              </w:rPr>
            </w:r>
            <w:r>
              <w:rPr>
                <w:rFonts w:ascii="黑体" w:eastAsia="黑体" w:hAnsi="黑体" w:cs="黑体" w:hint="eastAsia"/>
                <w:sz w:val="24"/>
                <w:szCs w:val="20"/>
              </w:rPr>
              <w:fldChar w:fldCharType="separate"/>
            </w:r>
            <w:r w:rsidR="00563AA2">
              <w:rPr>
                <w:rFonts w:ascii="黑体" w:eastAsia="黑体" w:hAnsi="黑体" w:cs="黑体" w:hint="eastAsia"/>
                <w:sz w:val="24"/>
                <w:szCs w:val="20"/>
              </w:rPr>
              <w:t>13</w:t>
            </w:r>
            <w:r>
              <w:rPr>
                <w:rFonts w:ascii="黑体" w:eastAsia="黑体" w:hAnsi="黑体" w:cs="黑体" w:hint="eastAsia"/>
                <w:sz w:val="24"/>
                <w:szCs w:val="20"/>
              </w:rPr>
              <w:fldChar w:fldCharType="end"/>
            </w:r>
          </w:hyperlink>
        </w:p>
        <w:p w:rsidR="00B03354" w:rsidRDefault="00B03354">
          <w:pPr>
            <w:pStyle w:val="20"/>
            <w:tabs>
              <w:tab w:val="right" w:leader="dot" w:pos="8845"/>
            </w:tabs>
            <w:spacing w:line="360" w:lineRule="auto"/>
            <w:ind w:leftChars="0" w:left="0"/>
            <w:rPr>
              <w:rFonts w:asciiTheme="minorEastAsia" w:eastAsiaTheme="minorEastAsia" w:hAnsiTheme="minorEastAsia" w:cstheme="minorEastAsia"/>
              <w:sz w:val="24"/>
              <w:szCs w:val="20"/>
            </w:rPr>
          </w:pPr>
          <w:hyperlink w:anchor="_Toc18459" w:history="1">
            <w:r w:rsidR="00563AA2">
              <w:rPr>
                <w:rFonts w:asciiTheme="minorEastAsia" w:eastAsiaTheme="minorEastAsia" w:hAnsiTheme="minorEastAsia" w:cstheme="minorEastAsia" w:hint="eastAsia"/>
                <w:sz w:val="24"/>
                <w:szCs w:val="20"/>
              </w:rPr>
              <w:t>（一）属地政府履职情况</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_Toc18459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10</w:t>
            </w:r>
            <w:r>
              <w:rPr>
                <w:rFonts w:asciiTheme="minorEastAsia" w:eastAsiaTheme="minorEastAsia" w:hAnsiTheme="minorEastAsia" w:cstheme="minorEastAsia" w:hint="eastAsia"/>
                <w:sz w:val="24"/>
                <w:szCs w:val="20"/>
              </w:rPr>
              <w:fldChar w:fldCharType="end"/>
            </w:r>
          </w:hyperlink>
        </w:p>
        <w:p w:rsidR="00B03354" w:rsidRDefault="00B03354">
          <w:pPr>
            <w:pStyle w:val="20"/>
            <w:tabs>
              <w:tab w:val="right" w:leader="dot" w:pos="8845"/>
            </w:tabs>
            <w:spacing w:line="360" w:lineRule="auto"/>
            <w:ind w:leftChars="0" w:left="0"/>
            <w:rPr>
              <w:rFonts w:asciiTheme="minorEastAsia" w:eastAsiaTheme="minorEastAsia" w:hAnsiTheme="minorEastAsia" w:cstheme="minorEastAsia"/>
              <w:sz w:val="24"/>
              <w:szCs w:val="20"/>
            </w:rPr>
          </w:pPr>
          <w:hyperlink w:anchor="_Toc31724" w:history="1">
            <w:r w:rsidR="00563AA2">
              <w:rPr>
                <w:rFonts w:asciiTheme="minorEastAsia" w:eastAsiaTheme="minorEastAsia" w:hAnsiTheme="minorEastAsia" w:cstheme="minorEastAsia" w:hint="eastAsia"/>
                <w:sz w:val="24"/>
                <w:szCs w:val="20"/>
              </w:rPr>
              <w:t>（二）建设单位履职情况</w:t>
            </w:r>
            <w:r w:rsidR="00563AA2">
              <w:rPr>
                <w:rFonts w:asciiTheme="minorEastAsia" w:eastAsiaTheme="minorEastAsia" w:hAnsiTheme="minorEastAsia" w:cstheme="minorEastAsia" w:hint="eastAsia"/>
                <w:sz w:val="24"/>
                <w:szCs w:val="20"/>
              </w:rPr>
              <w:tab/>
              <w:t>1</w:t>
            </w:r>
          </w:hyperlink>
          <w:r w:rsidR="00563AA2">
            <w:rPr>
              <w:rFonts w:asciiTheme="minorEastAsia" w:eastAsiaTheme="minorEastAsia" w:hAnsiTheme="minorEastAsia" w:cstheme="minorEastAsia" w:hint="eastAsia"/>
              <w:sz w:val="24"/>
              <w:szCs w:val="20"/>
            </w:rPr>
            <w:t>5</w:t>
          </w:r>
        </w:p>
        <w:p w:rsidR="00B03354" w:rsidRDefault="00B03354">
          <w:pPr>
            <w:pStyle w:val="20"/>
            <w:tabs>
              <w:tab w:val="right" w:leader="dot" w:pos="8845"/>
            </w:tabs>
            <w:spacing w:line="360" w:lineRule="auto"/>
            <w:ind w:leftChars="0" w:left="0"/>
            <w:rPr>
              <w:rFonts w:asciiTheme="minorEastAsia" w:eastAsiaTheme="minorEastAsia" w:hAnsiTheme="minorEastAsia" w:cstheme="minorEastAsia"/>
              <w:sz w:val="24"/>
              <w:szCs w:val="20"/>
            </w:rPr>
          </w:pPr>
          <w:hyperlink w:anchor="_Toc18459" w:history="1">
            <w:r w:rsidR="00563AA2">
              <w:rPr>
                <w:rFonts w:asciiTheme="minorEastAsia" w:eastAsiaTheme="minorEastAsia" w:hAnsiTheme="minorEastAsia" w:cstheme="minorEastAsia" w:hint="eastAsia"/>
                <w:sz w:val="24"/>
                <w:szCs w:val="20"/>
              </w:rPr>
              <w:t>（三）总承包公司履职情况</w:t>
            </w:r>
            <w:r w:rsidR="00563AA2">
              <w:rPr>
                <w:rFonts w:asciiTheme="minorEastAsia" w:eastAsiaTheme="minorEastAsia" w:hAnsiTheme="minorEastAsia" w:cstheme="minorEastAsia" w:hint="eastAsia"/>
                <w:sz w:val="24"/>
                <w:szCs w:val="20"/>
              </w:rPr>
              <w:tab/>
              <w:t>1</w:t>
            </w:r>
          </w:hyperlink>
          <w:r w:rsidR="00563AA2">
            <w:rPr>
              <w:rFonts w:asciiTheme="minorEastAsia" w:eastAsiaTheme="minorEastAsia" w:hAnsiTheme="minorEastAsia" w:cstheme="minorEastAsia" w:hint="eastAsia"/>
              <w:sz w:val="24"/>
              <w:szCs w:val="20"/>
            </w:rPr>
            <w:t>6</w:t>
          </w:r>
        </w:p>
        <w:p w:rsidR="00B03354" w:rsidRDefault="00B03354">
          <w:pPr>
            <w:pStyle w:val="20"/>
            <w:tabs>
              <w:tab w:val="right" w:leader="dot" w:pos="8845"/>
            </w:tabs>
            <w:spacing w:line="360" w:lineRule="auto"/>
            <w:ind w:leftChars="0" w:left="0"/>
          </w:pPr>
          <w:hyperlink w:anchor="_Toc31724" w:history="1">
            <w:r w:rsidR="00563AA2">
              <w:rPr>
                <w:rFonts w:asciiTheme="minorEastAsia" w:eastAsiaTheme="minorEastAsia" w:hAnsiTheme="minorEastAsia" w:cstheme="minorEastAsia" w:hint="eastAsia"/>
                <w:sz w:val="24"/>
                <w:szCs w:val="20"/>
              </w:rPr>
              <w:t>（四）专业分包单位履职情况</w:t>
            </w:r>
            <w:r w:rsidR="00563AA2">
              <w:rPr>
                <w:rFonts w:asciiTheme="minorEastAsia" w:eastAsiaTheme="minorEastAsia" w:hAnsiTheme="minorEastAsia" w:cstheme="minorEastAsia" w:hint="eastAsia"/>
                <w:sz w:val="24"/>
                <w:szCs w:val="20"/>
              </w:rPr>
              <w:tab/>
              <w:t>1</w:t>
            </w:r>
          </w:hyperlink>
          <w:r w:rsidR="00563AA2">
            <w:rPr>
              <w:rFonts w:asciiTheme="minorEastAsia" w:eastAsiaTheme="minorEastAsia" w:hAnsiTheme="minorEastAsia" w:cstheme="minorEastAsia" w:hint="eastAsia"/>
              <w:sz w:val="24"/>
              <w:szCs w:val="20"/>
            </w:rPr>
            <w:t>7</w:t>
          </w:r>
        </w:p>
        <w:p w:rsidR="00B03354" w:rsidRDefault="00B03354">
          <w:pPr>
            <w:pStyle w:val="10"/>
            <w:tabs>
              <w:tab w:val="right" w:leader="dot" w:pos="8845"/>
            </w:tabs>
            <w:spacing w:line="360" w:lineRule="auto"/>
            <w:rPr>
              <w:rFonts w:ascii="黑体" w:eastAsia="黑体" w:hAnsi="黑体" w:cs="黑体"/>
              <w:sz w:val="24"/>
              <w:szCs w:val="20"/>
            </w:rPr>
          </w:pPr>
          <w:hyperlink w:anchor="_Toc19431" w:history="1">
            <w:r w:rsidR="00563AA2">
              <w:rPr>
                <w:rFonts w:ascii="黑体" w:eastAsia="黑体" w:hAnsi="黑体" w:cs="黑体" w:hint="eastAsia"/>
                <w:sz w:val="24"/>
                <w:szCs w:val="20"/>
              </w:rPr>
              <w:t>五、事故责任认定及处理建议</w:t>
            </w:r>
            <w:r w:rsidR="00563AA2">
              <w:rPr>
                <w:rFonts w:ascii="黑体" w:eastAsia="黑体" w:hAnsi="黑体" w:cs="黑体" w:hint="eastAsia"/>
                <w:sz w:val="24"/>
                <w:szCs w:val="20"/>
              </w:rPr>
              <w:tab/>
            </w:r>
            <w:r>
              <w:rPr>
                <w:rFonts w:ascii="黑体" w:eastAsia="黑体" w:hAnsi="黑体" w:cs="黑体" w:hint="eastAsia"/>
                <w:sz w:val="24"/>
                <w:szCs w:val="20"/>
              </w:rPr>
              <w:fldChar w:fldCharType="begin"/>
            </w:r>
            <w:r w:rsidR="00563AA2">
              <w:rPr>
                <w:rFonts w:ascii="黑体" w:eastAsia="黑体" w:hAnsi="黑体" w:cs="黑体" w:hint="eastAsia"/>
                <w:sz w:val="24"/>
                <w:szCs w:val="20"/>
              </w:rPr>
              <w:instrText xml:space="preserve"> PAGEREF _Toc19431 \h </w:instrText>
            </w:r>
            <w:r>
              <w:rPr>
                <w:rFonts w:ascii="黑体" w:eastAsia="黑体" w:hAnsi="黑体" w:cs="黑体" w:hint="eastAsia"/>
                <w:sz w:val="24"/>
                <w:szCs w:val="20"/>
              </w:rPr>
            </w:r>
            <w:r>
              <w:rPr>
                <w:rFonts w:ascii="黑体" w:eastAsia="黑体" w:hAnsi="黑体" w:cs="黑体" w:hint="eastAsia"/>
                <w:sz w:val="24"/>
                <w:szCs w:val="20"/>
              </w:rPr>
              <w:fldChar w:fldCharType="separate"/>
            </w:r>
            <w:r w:rsidR="00563AA2">
              <w:rPr>
                <w:rFonts w:ascii="黑体" w:eastAsia="黑体" w:hAnsi="黑体" w:cs="黑体" w:hint="eastAsia"/>
                <w:sz w:val="24"/>
                <w:szCs w:val="20"/>
              </w:rPr>
              <w:t>16</w:t>
            </w:r>
            <w:r>
              <w:rPr>
                <w:rFonts w:ascii="黑体" w:eastAsia="黑体" w:hAnsi="黑体" w:cs="黑体" w:hint="eastAsia"/>
                <w:sz w:val="24"/>
                <w:szCs w:val="20"/>
              </w:rPr>
              <w:fldChar w:fldCharType="end"/>
            </w:r>
          </w:hyperlink>
        </w:p>
        <w:p w:rsidR="00B03354" w:rsidRDefault="00B03354">
          <w:pPr>
            <w:pStyle w:val="20"/>
            <w:tabs>
              <w:tab w:val="right" w:leader="dot" w:pos="8845"/>
            </w:tabs>
            <w:spacing w:line="360" w:lineRule="auto"/>
            <w:ind w:leftChars="0" w:left="0"/>
            <w:rPr>
              <w:rFonts w:asciiTheme="minorEastAsia" w:eastAsiaTheme="minorEastAsia" w:hAnsiTheme="minorEastAsia" w:cstheme="minorEastAsia"/>
              <w:sz w:val="24"/>
              <w:szCs w:val="20"/>
            </w:rPr>
          </w:pPr>
          <w:hyperlink w:anchor="_Toc17239" w:history="1">
            <w:r w:rsidR="00563AA2">
              <w:rPr>
                <w:rFonts w:asciiTheme="minorEastAsia" w:eastAsiaTheme="minorEastAsia" w:hAnsiTheme="minorEastAsia" w:cstheme="minorEastAsia" w:hint="eastAsia"/>
                <w:sz w:val="24"/>
                <w:szCs w:val="20"/>
              </w:rPr>
              <w:t>（一）事故单位</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_Toc17239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16</w:t>
            </w:r>
            <w:r>
              <w:rPr>
                <w:rFonts w:asciiTheme="minorEastAsia" w:eastAsiaTheme="minorEastAsia" w:hAnsiTheme="minorEastAsia" w:cstheme="minorEastAsia" w:hint="eastAsia"/>
                <w:sz w:val="24"/>
                <w:szCs w:val="20"/>
              </w:rPr>
              <w:fldChar w:fldCharType="end"/>
            </w:r>
          </w:hyperlink>
        </w:p>
        <w:p w:rsidR="00B03354" w:rsidRDefault="00B03354">
          <w:pPr>
            <w:pStyle w:val="20"/>
            <w:tabs>
              <w:tab w:val="right" w:leader="dot" w:pos="8845"/>
            </w:tabs>
            <w:spacing w:line="360" w:lineRule="auto"/>
            <w:ind w:leftChars="0" w:left="0"/>
          </w:pPr>
          <w:hyperlink w:anchor="_Toc22014" w:history="1">
            <w:r w:rsidR="00563AA2">
              <w:rPr>
                <w:rFonts w:asciiTheme="minorEastAsia" w:eastAsiaTheme="minorEastAsia" w:hAnsiTheme="minorEastAsia" w:cstheme="minorEastAsia" w:hint="eastAsia"/>
                <w:sz w:val="24"/>
                <w:szCs w:val="20"/>
              </w:rPr>
              <w:t>（二）相关责任人员</w:t>
            </w:r>
            <w:r w:rsidR="00563AA2">
              <w:rPr>
                <w:rFonts w:asciiTheme="minorEastAsia" w:eastAsiaTheme="minorEastAsia" w:hAnsiTheme="minorEastAsia" w:cstheme="minorEastAsia" w:hint="eastAsia"/>
                <w:sz w:val="24"/>
                <w:szCs w:val="20"/>
              </w:rPr>
              <w:tab/>
            </w:r>
          </w:hyperlink>
          <w:r w:rsidR="00563AA2">
            <w:rPr>
              <w:rFonts w:asciiTheme="minorEastAsia" w:eastAsiaTheme="minorEastAsia" w:hAnsiTheme="minorEastAsia" w:cstheme="minorEastAsia" w:hint="eastAsia"/>
              <w:sz w:val="24"/>
              <w:szCs w:val="20"/>
            </w:rPr>
            <w:t>19</w:t>
          </w:r>
        </w:p>
        <w:p w:rsidR="00B03354" w:rsidRDefault="00B03354">
          <w:pPr>
            <w:pStyle w:val="10"/>
            <w:tabs>
              <w:tab w:val="right" w:leader="dot" w:pos="8845"/>
            </w:tabs>
            <w:spacing w:line="360" w:lineRule="auto"/>
            <w:rPr>
              <w:rFonts w:ascii="黑体" w:eastAsia="黑体" w:hAnsi="黑体" w:cs="黑体"/>
              <w:sz w:val="24"/>
              <w:szCs w:val="20"/>
            </w:rPr>
          </w:pPr>
          <w:hyperlink w:anchor="_Toc17616" w:history="1">
            <w:r w:rsidR="00563AA2">
              <w:rPr>
                <w:rFonts w:ascii="黑体" w:eastAsia="黑体" w:hAnsi="黑体" w:cs="黑体" w:hint="eastAsia"/>
                <w:sz w:val="24"/>
                <w:szCs w:val="20"/>
              </w:rPr>
              <w:t>六、</w:t>
            </w:r>
            <w:r w:rsidR="00563AA2">
              <w:rPr>
                <w:rFonts w:ascii="黑体" w:eastAsia="黑体" w:hAnsi="黑体" w:cs="黑体" w:hint="eastAsia"/>
                <w:sz w:val="24"/>
                <w:szCs w:val="20"/>
              </w:rPr>
              <w:t>事故教训及事故防范措施建议</w:t>
            </w:r>
            <w:r w:rsidR="00563AA2">
              <w:rPr>
                <w:rFonts w:ascii="黑体" w:eastAsia="黑体" w:hAnsi="黑体" w:cs="黑体" w:hint="eastAsia"/>
                <w:sz w:val="24"/>
                <w:szCs w:val="20"/>
              </w:rPr>
              <w:tab/>
            </w:r>
            <w:r>
              <w:rPr>
                <w:rFonts w:ascii="黑体" w:eastAsia="黑体" w:hAnsi="黑体" w:cs="黑体" w:hint="eastAsia"/>
                <w:sz w:val="24"/>
                <w:szCs w:val="20"/>
              </w:rPr>
              <w:fldChar w:fldCharType="begin"/>
            </w:r>
            <w:r w:rsidR="00563AA2">
              <w:rPr>
                <w:rFonts w:ascii="黑体" w:eastAsia="黑体" w:hAnsi="黑体" w:cs="黑体" w:hint="eastAsia"/>
                <w:sz w:val="24"/>
                <w:szCs w:val="20"/>
              </w:rPr>
              <w:instrText xml:space="preserve"> PAGEREF _Toc17616 \h </w:instrText>
            </w:r>
            <w:r>
              <w:rPr>
                <w:rFonts w:ascii="黑体" w:eastAsia="黑体" w:hAnsi="黑体" w:cs="黑体" w:hint="eastAsia"/>
                <w:sz w:val="24"/>
                <w:szCs w:val="20"/>
              </w:rPr>
            </w:r>
            <w:r>
              <w:rPr>
                <w:rFonts w:ascii="黑体" w:eastAsia="黑体" w:hAnsi="黑体" w:cs="黑体" w:hint="eastAsia"/>
                <w:sz w:val="24"/>
                <w:szCs w:val="20"/>
              </w:rPr>
              <w:fldChar w:fldCharType="separate"/>
            </w:r>
            <w:r w:rsidR="00563AA2">
              <w:rPr>
                <w:rFonts w:ascii="黑体" w:eastAsia="黑体" w:hAnsi="黑体" w:cs="黑体" w:hint="eastAsia"/>
                <w:sz w:val="24"/>
                <w:szCs w:val="20"/>
              </w:rPr>
              <w:t>21</w:t>
            </w:r>
            <w:r>
              <w:rPr>
                <w:rFonts w:ascii="黑体" w:eastAsia="黑体" w:hAnsi="黑体" w:cs="黑体" w:hint="eastAsia"/>
                <w:sz w:val="24"/>
                <w:szCs w:val="20"/>
              </w:rPr>
              <w:fldChar w:fldCharType="end"/>
            </w:r>
          </w:hyperlink>
        </w:p>
        <w:p w:rsidR="00B03354" w:rsidRDefault="00B03354">
          <w:pPr>
            <w:pStyle w:val="20"/>
            <w:tabs>
              <w:tab w:val="right" w:leader="dot" w:pos="8845"/>
            </w:tabs>
            <w:spacing w:line="360" w:lineRule="auto"/>
            <w:ind w:leftChars="0" w:left="0"/>
            <w:rPr>
              <w:rFonts w:asciiTheme="minorEastAsia" w:eastAsiaTheme="minorEastAsia" w:hAnsiTheme="minorEastAsia" w:cstheme="minorEastAsia"/>
              <w:sz w:val="24"/>
              <w:szCs w:val="20"/>
            </w:rPr>
          </w:pPr>
          <w:hyperlink w:anchor="_Toc3832" w:history="1">
            <w:r w:rsidR="00563AA2">
              <w:rPr>
                <w:rFonts w:asciiTheme="minorEastAsia" w:eastAsiaTheme="minorEastAsia" w:hAnsiTheme="minorEastAsia" w:cstheme="minorEastAsia" w:hint="eastAsia"/>
                <w:sz w:val="24"/>
                <w:szCs w:val="20"/>
              </w:rPr>
              <w:t>（一）事故教训</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_Toc3832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21</w:t>
            </w:r>
            <w:r>
              <w:rPr>
                <w:rFonts w:asciiTheme="minorEastAsia" w:eastAsiaTheme="minorEastAsia" w:hAnsiTheme="minorEastAsia" w:cstheme="minorEastAsia" w:hint="eastAsia"/>
                <w:sz w:val="24"/>
                <w:szCs w:val="20"/>
              </w:rPr>
              <w:fldChar w:fldCharType="end"/>
            </w:r>
          </w:hyperlink>
        </w:p>
        <w:p w:rsidR="00B03354" w:rsidRDefault="00B03354">
          <w:pPr>
            <w:pStyle w:val="20"/>
            <w:tabs>
              <w:tab w:val="right" w:leader="dot" w:pos="8845"/>
            </w:tabs>
            <w:spacing w:line="360" w:lineRule="auto"/>
            <w:ind w:leftChars="0" w:left="0"/>
          </w:pPr>
          <w:hyperlink w:anchor="_Toc3030" w:history="1">
            <w:r w:rsidR="00563AA2">
              <w:rPr>
                <w:rFonts w:asciiTheme="minorEastAsia" w:eastAsiaTheme="minorEastAsia" w:hAnsiTheme="minorEastAsia" w:cstheme="minorEastAsia" w:hint="eastAsia"/>
                <w:sz w:val="24"/>
                <w:szCs w:val="20"/>
              </w:rPr>
              <w:t>（二）事故防范措施建议</w:t>
            </w:r>
            <w:r w:rsidR="00563AA2">
              <w:rPr>
                <w:rFonts w:asciiTheme="minorEastAsia" w:eastAsiaTheme="minorEastAsia" w:hAnsiTheme="minorEastAsia" w:cstheme="minorEastAsia" w:hint="eastAsia"/>
                <w:sz w:val="24"/>
                <w:szCs w:val="20"/>
              </w:rPr>
              <w:tab/>
            </w:r>
            <w:r>
              <w:rPr>
                <w:rFonts w:asciiTheme="minorEastAsia" w:eastAsiaTheme="minorEastAsia" w:hAnsiTheme="minorEastAsia" w:cstheme="minorEastAsia" w:hint="eastAsia"/>
                <w:sz w:val="24"/>
                <w:szCs w:val="20"/>
              </w:rPr>
              <w:fldChar w:fldCharType="begin"/>
            </w:r>
            <w:r w:rsidR="00563AA2">
              <w:rPr>
                <w:rFonts w:asciiTheme="minorEastAsia" w:eastAsiaTheme="minorEastAsia" w:hAnsiTheme="minorEastAsia" w:cstheme="minorEastAsia" w:hint="eastAsia"/>
                <w:sz w:val="24"/>
                <w:szCs w:val="20"/>
              </w:rPr>
              <w:instrText xml:space="preserve"> PAGEREF _Toc3030 \h </w:instrText>
            </w:r>
            <w:r>
              <w:rPr>
                <w:rFonts w:asciiTheme="minorEastAsia" w:eastAsiaTheme="minorEastAsia" w:hAnsiTheme="minorEastAsia" w:cstheme="minorEastAsia" w:hint="eastAsia"/>
                <w:sz w:val="24"/>
                <w:szCs w:val="20"/>
              </w:rPr>
            </w:r>
            <w:r>
              <w:rPr>
                <w:rFonts w:asciiTheme="minorEastAsia" w:eastAsiaTheme="minorEastAsia" w:hAnsiTheme="minorEastAsia" w:cstheme="minorEastAsia" w:hint="eastAsia"/>
                <w:sz w:val="24"/>
                <w:szCs w:val="20"/>
              </w:rPr>
              <w:fldChar w:fldCharType="separate"/>
            </w:r>
            <w:r w:rsidR="00563AA2">
              <w:rPr>
                <w:rFonts w:asciiTheme="minorEastAsia" w:eastAsiaTheme="minorEastAsia" w:hAnsiTheme="minorEastAsia" w:cstheme="minorEastAsia" w:hint="eastAsia"/>
                <w:sz w:val="24"/>
                <w:szCs w:val="20"/>
              </w:rPr>
              <w:t>22</w:t>
            </w:r>
            <w:r>
              <w:rPr>
                <w:rFonts w:asciiTheme="minorEastAsia" w:eastAsiaTheme="minorEastAsia" w:hAnsiTheme="minorEastAsia" w:cstheme="minorEastAsia" w:hint="eastAsia"/>
                <w:sz w:val="24"/>
                <w:szCs w:val="20"/>
              </w:rPr>
              <w:fldChar w:fldCharType="end"/>
            </w:r>
          </w:hyperlink>
        </w:p>
        <w:p w:rsidR="00B03354" w:rsidRDefault="00B03354">
          <w:pPr>
            <w:keepNext/>
            <w:keepLines/>
            <w:sectPr w:rsidR="00B03354">
              <w:pgSz w:w="11906" w:h="16838"/>
              <w:pgMar w:top="1304" w:right="1474" w:bottom="1304" w:left="1587" w:header="851" w:footer="992" w:gutter="0"/>
              <w:cols w:space="425"/>
              <w:docGrid w:type="lines" w:linePitch="312"/>
            </w:sectPr>
          </w:pPr>
          <w:r>
            <w:rPr>
              <w:rFonts w:ascii="方正小标宋简体" w:eastAsia="方正小标宋简体" w:hAnsi="方正小标宋简体" w:cs="方正小标宋简体" w:hint="eastAsia"/>
              <w:b/>
              <w:bCs/>
            </w:rPr>
            <w:fldChar w:fldCharType="end"/>
          </w:r>
        </w:p>
      </w:sdtContent>
    </w:sdt>
    <w:p w:rsidR="00B03354" w:rsidRDefault="00563AA2">
      <w:pPr>
        <w:pStyle w:val="1"/>
        <w:spacing w:before="0" w:after="0" w:line="600" w:lineRule="exact"/>
        <w:jc w:val="center"/>
        <w:rPr>
          <w:rFonts w:ascii="方正小标宋简体" w:eastAsia="方正小标宋简体" w:hAnsi="方正小标宋简体" w:cs="方正小标宋简体"/>
          <w:b w:val="0"/>
          <w:bCs/>
        </w:rPr>
      </w:pPr>
      <w:bookmarkStart w:id="2" w:name="_Toc24116"/>
      <w:bookmarkStart w:id="3" w:name="_Toc7701"/>
      <w:r>
        <w:rPr>
          <w:rFonts w:ascii="方正小标宋简体" w:eastAsia="方正小标宋简体" w:hAnsi="方正小标宋简体" w:cs="方正小标宋简体" w:hint="eastAsia"/>
          <w:b w:val="0"/>
          <w:bCs/>
        </w:rPr>
        <w:lastRenderedPageBreak/>
        <w:t>乐昌坪石广东新锐建设有限公司“</w:t>
      </w:r>
      <w:r>
        <w:rPr>
          <w:rFonts w:ascii="方正小标宋简体" w:eastAsia="方正小标宋简体" w:hAnsi="方正小标宋简体" w:cs="方正小标宋简体" w:hint="eastAsia"/>
          <w:b w:val="0"/>
          <w:bCs/>
        </w:rPr>
        <w:t>11</w:t>
      </w:r>
      <w:r>
        <w:rPr>
          <w:rFonts w:ascii="方正小标宋简体" w:eastAsia="方正小标宋简体" w:hAnsi="方正小标宋简体" w:cs="方正小标宋简体" w:hint="eastAsia"/>
          <w:b w:val="0"/>
          <w:bCs/>
        </w:rPr>
        <w:t>·</w:t>
      </w:r>
      <w:r>
        <w:rPr>
          <w:rFonts w:ascii="方正小标宋简体" w:eastAsia="方正小标宋简体" w:hAnsi="方正小标宋简体" w:cs="方正小标宋简体" w:hint="eastAsia"/>
          <w:b w:val="0"/>
          <w:bCs/>
        </w:rPr>
        <w:t>7</w:t>
      </w:r>
      <w:r>
        <w:rPr>
          <w:rFonts w:ascii="方正小标宋简体" w:eastAsia="方正小标宋简体" w:hAnsi="方正小标宋简体" w:cs="方正小标宋简体" w:hint="eastAsia"/>
          <w:b w:val="0"/>
          <w:bCs/>
        </w:rPr>
        <w:t>”一般坍塌事故调查报告</w:t>
      </w:r>
      <w:bookmarkEnd w:id="2"/>
      <w:bookmarkEnd w:id="3"/>
    </w:p>
    <w:p w:rsidR="00B03354" w:rsidRDefault="00B03354"/>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2024</w:t>
      </w:r>
      <w:r>
        <w:rPr>
          <w:rFonts w:ascii="仿宋_GB2312" w:hAnsi="仿宋_GB2312" w:cs="仿宋_GB2312" w:hint="eastAsia"/>
          <w:szCs w:val="32"/>
        </w:rPr>
        <w:t>年</w:t>
      </w:r>
      <w:r>
        <w:rPr>
          <w:rFonts w:ascii="仿宋_GB2312" w:hAnsi="仿宋_GB2312" w:cs="仿宋_GB2312" w:hint="eastAsia"/>
          <w:szCs w:val="32"/>
        </w:rPr>
        <w:t>11</w:t>
      </w:r>
      <w:r>
        <w:rPr>
          <w:rFonts w:ascii="仿宋_GB2312" w:hAnsi="仿宋_GB2312" w:cs="仿宋_GB2312" w:hint="eastAsia"/>
          <w:szCs w:val="32"/>
        </w:rPr>
        <w:t>月</w:t>
      </w:r>
      <w:r>
        <w:rPr>
          <w:rFonts w:ascii="仿宋_GB2312" w:hAnsi="仿宋_GB2312" w:cs="仿宋_GB2312" w:hint="eastAsia"/>
          <w:szCs w:val="32"/>
        </w:rPr>
        <w:t>7</w:t>
      </w:r>
      <w:r>
        <w:rPr>
          <w:rFonts w:ascii="仿宋_GB2312" w:hAnsi="仿宋_GB2312" w:cs="仿宋_GB2312" w:hint="eastAsia"/>
          <w:szCs w:val="32"/>
        </w:rPr>
        <w:t>日，乐昌市坪石镇</w:t>
      </w:r>
      <w:r>
        <w:rPr>
          <w:rFonts w:ascii="仿宋_GB2312" w:hAnsi="仿宋_GB2312" w:cs="仿宋_GB2312" w:hint="eastAsia"/>
          <w:szCs w:val="32"/>
        </w:rPr>
        <w:t>*****</w:t>
      </w:r>
      <w:r>
        <w:rPr>
          <w:rFonts w:ascii="仿宋_GB2312" w:hAnsi="仿宋_GB2312" w:cs="仿宋_GB2312" w:hint="eastAsia"/>
          <w:szCs w:val="32"/>
        </w:rPr>
        <w:t>******</w:t>
      </w:r>
      <w:r>
        <w:rPr>
          <w:rFonts w:ascii="仿宋_GB2312" w:hAnsi="仿宋_GB2312" w:cs="仿宋_GB2312" w:hint="eastAsia"/>
          <w:szCs w:val="32"/>
        </w:rPr>
        <w:t>柜体更换项目发生一起一般生产安全事故，造成一人死亡，直接经济损失约</w:t>
      </w:r>
      <w:r>
        <w:rPr>
          <w:rFonts w:ascii="仿宋_GB2312" w:hAnsi="仿宋_GB2312" w:cs="仿宋_GB2312" w:hint="eastAsia"/>
          <w:szCs w:val="32"/>
        </w:rPr>
        <w:t>160</w:t>
      </w:r>
      <w:r>
        <w:rPr>
          <w:rFonts w:ascii="仿宋_GB2312" w:hAnsi="仿宋_GB2312" w:cs="仿宋_GB2312" w:hint="eastAsia"/>
          <w:szCs w:val="32"/>
        </w:rPr>
        <w:t>万元。</w:t>
      </w:r>
    </w:p>
    <w:p w:rsidR="00B03354" w:rsidRDefault="00563AA2">
      <w:pPr>
        <w:widowControl/>
        <w:spacing w:line="560" w:lineRule="exact"/>
        <w:ind w:firstLineChars="200" w:firstLine="640"/>
        <w:jc w:val="left"/>
        <w:rPr>
          <w:rFonts w:ascii="仿宋_GB2312" w:hAnsi="仿宋_GB2312" w:cs="仿宋_GB2312"/>
          <w:szCs w:val="32"/>
        </w:rPr>
      </w:pPr>
      <w:r>
        <w:rPr>
          <w:rFonts w:ascii="仿宋_GB2312" w:hAnsi="仿宋_GB2312" w:cs="仿宋_GB2312" w:hint="eastAsia"/>
          <w:szCs w:val="32"/>
        </w:rPr>
        <w:t>事故发生后，乐昌市委、市政府高度重视，立即指示公安、应急等部门和坪石镇人民政府前往现场，要求加强善后处置，迅速成立事故调查组，抓紧组织开展事故调查处理工作，注重举一反三，切实加强施工工地安全监管工作，避免同类事故发生，并按规定及时报送事故信息。</w:t>
      </w:r>
    </w:p>
    <w:p w:rsidR="00B03354" w:rsidRDefault="00563AA2">
      <w:pPr>
        <w:widowControl/>
        <w:spacing w:line="560" w:lineRule="exact"/>
        <w:ind w:firstLineChars="200" w:firstLine="640"/>
        <w:jc w:val="left"/>
        <w:rPr>
          <w:rFonts w:ascii="仿宋_GB2312" w:hAnsi="仿宋_GB2312" w:cs="仿宋_GB2312"/>
          <w:szCs w:val="32"/>
        </w:rPr>
      </w:pPr>
      <w:r>
        <w:rPr>
          <w:rFonts w:ascii="仿宋_GB2312" w:hAnsi="仿宋_GB2312" w:cs="仿宋_GB2312" w:hint="eastAsia"/>
          <w:szCs w:val="32"/>
        </w:rPr>
        <w:t>根据《中华人民共和国安全生产法》《生产安全事故报告和调查处理条例》（国务院令第</w:t>
      </w:r>
      <w:r>
        <w:rPr>
          <w:rFonts w:ascii="仿宋_GB2312" w:hAnsi="仿宋_GB2312" w:cs="仿宋_GB2312" w:hint="eastAsia"/>
          <w:szCs w:val="32"/>
        </w:rPr>
        <w:t>493</w:t>
      </w:r>
      <w:r>
        <w:rPr>
          <w:rFonts w:ascii="仿宋_GB2312" w:hAnsi="仿宋_GB2312" w:cs="仿宋_GB2312" w:hint="eastAsia"/>
          <w:szCs w:val="32"/>
        </w:rPr>
        <w:t>号）等有关法律规定，</w:t>
      </w:r>
      <w:r>
        <w:rPr>
          <w:rFonts w:ascii="仿宋_GB2312" w:hAnsi="仿宋_GB2312" w:cs="仿宋_GB2312" w:hint="eastAsia"/>
          <w:szCs w:val="32"/>
        </w:rPr>
        <w:t>2024</w:t>
      </w:r>
      <w:r>
        <w:rPr>
          <w:rFonts w:ascii="仿宋_GB2312" w:hAnsi="仿宋_GB2312" w:cs="仿宋_GB2312" w:hint="eastAsia"/>
          <w:szCs w:val="32"/>
        </w:rPr>
        <w:t>年</w:t>
      </w:r>
      <w:r>
        <w:rPr>
          <w:rFonts w:ascii="仿宋_GB2312" w:hAnsi="仿宋_GB2312" w:cs="仿宋_GB2312" w:hint="eastAsia"/>
          <w:szCs w:val="32"/>
        </w:rPr>
        <w:t>11</w:t>
      </w:r>
      <w:r>
        <w:rPr>
          <w:rFonts w:ascii="仿宋_GB2312" w:hAnsi="仿宋_GB2312" w:cs="仿宋_GB2312" w:hint="eastAsia"/>
          <w:szCs w:val="32"/>
        </w:rPr>
        <w:t>月</w:t>
      </w:r>
      <w:r>
        <w:rPr>
          <w:rFonts w:ascii="仿宋_GB2312" w:hAnsi="仿宋_GB2312" w:cs="仿宋_GB2312" w:hint="eastAsia"/>
          <w:szCs w:val="32"/>
        </w:rPr>
        <w:t>9</w:t>
      </w:r>
      <w:r>
        <w:rPr>
          <w:rFonts w:ascii="仿宋_GB2312" w:hAnsi="仿宋_GB2312" w:cs="仿宋_GB2312" w:hint="eastAsia"/>
          <w:szCs w:val="32"/>
        </w:rPr>
        <w:t>日，乐昌市人民政府成立了由常务副市长任组长，市府办、发改局、公安局、人社局、应急局、总工会及坪石镇人民政府组成的乐昌“</w:t>
      </w:r>
      <w:r>
        <w:rPr>
          <w:rFonts w:ascii="仿宋_GB2312" w:hAnsi="仿宋_GB2312" w:cs="仿宋_GB2312" w:hint="eastAsia"/>
          <w:szCs w:val="32"/>
        </w:rPr>
        <w:t>11</w:t>
      </w:r>
      <w:r>
        <w:rPr>
          <w:rFonts w:ascii="仿宋_GB2312" w:hAnsi="仿宋_GB2312" w:cs="仿宋_GB2312" w:hint="eastAsia"/>
          <w:szCs w:val="32"/>
        </w:rPr>
        <w:t>·</w:t>
      </w:r>
      <w:r>
        <w:rPr>
          <w:rFonts w:ascii="仿宋_GB2312" w:hAnsi="仿宋_GB2312" w:cs="仿宋_GB2312" w:hint="eastAsia"/>
          <w:szCs w:val="32"/>
        </w:rPr>
        <w:t>7</w:t>
      </w:r>
      <w:r>
        <w:rPr>
          <w:rFonts w:ascii="仿宋_GB2312" w:hAnsi="仿宋_GB2312" w:cs="仿宋_GB2312" w:hint="eastAsia"/>
          <w:szCs w:val="32"/>
        </w:rPr>
        <w:t>”一般坍塌事故调查</w:t>
      </w:r>
      <w:r>
        <w:rPr>
          <w:rFonts w:ascii="仿宋_GB2312" w:hAnsi="仿宋_GB2312" w:cs="仿宋_GB2312" w:hint="eastAsia"/>
          <w:szCs w:val="32"/>
        </w:rPr>
        <w:t>组，并聘请两位相关专业技术人员组成专家组，对此事故开展调查。</w:t>
      </w:r>
    </w:p>
    <w:p w:rsidR="00B03354" w:rsidRDefault="00563AA2">
      <w:pPr>
        <w:widowControl/>
        <w:spacing w:line="560" w:lineRule="exact"/>
        <w:ind w:firstLineChars="200" w:firstLine="640"/>
        <w:jc w:val="left"/>
        <w:rPr>
          <w:rFonts w:ascii="仿宋_GB2312" w:hAnsi="仿宋_GB2312" w:cs="仿宋_GB2312"/>
          <w:szCs w:val="32"/>
        </w:rPr>
      </w:pPr>
      <w:r>
        <w:rPr>
          <w:rFonts w:ascii="仿宋_GB2312" w:hAnsi="仿宋_GB2312" w:cs="仿宋_GB2312" w:hint="eastAsia"/>
          <w:szCs w:val="32"/>
        </w:rPr>
        <w:t>经调查认定，乐昌坪石广东新锐建设有限公司“</w:t>
      </w:r>
      <w:r>
        <w:rPr>
          <w:rFonts w:ascii="仿宋_GB2312" w:hAnsi="仿宋_GB2312" w:cs="仿宋_GB2312" w:hint="eastAsia"/>
          <w:szCs w:val="32"/>
        </w:rPr>
        <w:t>11</w:t>
      </w:r>
      <w:r>
        <w:rPr>
          <w:rFonts w:ascii="仿宋_GB2312" w:hAnsi="仿宋_GB2312" w:cs="仿宋_GB2312" w:hint="eastAsia"/>
          <w:szCs w:val="32"/>
        </w:rPr>
        <w:t>·</w:t>
      </w:r>
      <w:r>
        <w:rPr>
          <w:rFonts w:ascii="仿宋_GB2312" w:hAnsi="仿宋_GB2312" w:cs="仿宋_GB2312" w:hint="eastAsia"/>
          <w:szCs w:val="32"/>
        </w:rPr>
        <w:t>7</w:t>
      </w:r>
      <w:r>
        <w:rPr>
          <w:rFonts w:ascii="仿宋_GB2312" w:hAnsi="仿宋_GB2312" w:cs="仿宋_GB2312" w:hint="eastAsia"/>
          <w:szCs w:val="32"/>
        </w:rPr>
        <w:t>”一般坍塌事故是一起因作业人员安全意识薄弱、违章进入禁止作业区域而造成的一般生产安全责任事故。</w:t>
      </w:r>
    </w:p>
    <w:p w:rsidR="00B03354" w:rsidRDefault="00563AA2">
      <w:pPr>
        <w:pStyle w:val="2"/>
        <w:ind w:firstLine="640"/>
      </w:pPr>
      <w:bookmarkStart w:id="4" w:name="_Toc3970"/>
      <w:r>
        <w:rPr>
          <w:rFonts w:hint="eastAsia"/>
        </w:rPr>
        <w:t>一、事故基本情况</w:t>
      </w:r>
      <w:bookmarkEnd w:id="4"/>
    </w:p>
    <w:p w:rsidR="00B03354" w:rsidRDefault="00563AA2">
      <w:pPr>
        <w:pStyle w:val="3"/>
        <w:ind w:firstLine="640"/>
      </w:pPr>
      <w:bookmarkStart w:id="5" w:name="_Toc19705"/>
      <w:r>
        <w:rPr>
          <w:rFonts w:hint="eastAsia"/>
        </w:rPr>
        <w:t>（一）涉事工程基本信息</w:t>
      </w:r>
      <w:bookmarkEnd w:id="5"/>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1.</w:t>
      </w:r>
      <w:r>
        <w:rPr>
          <w:rFonts w:ascii="仿宋_GB2312" w:hAnsi="仿宋_GB2312" w:cs="仿宋_GB2312" w:hint="eastAsia"/>
        </w:rPr>
        <w:t>工程名称：</w:t>
      </w:r>
      <w:r>
        <w:rPr>
          <w:rFonts w:ascii="仿宋_GB2312" w:hAnsi="仿宋_GB2312" w:cs="仿宋_GB2312" w:hint="eastAsia"/>
        </w:rPr>
        <w:t>******</w:t>
      </w:r>
      <w:r>
        <w:rPr>
          <w:rFonts w:ascii="仿宋_GB2312" w:hAnsi="仿宋_GB2312" w:cs="仿宋_GB2312" w:hint="eastAsia"/>
        </w:rPr>
        <w:t>******</w:t>
      </w:r>
      <w:r>
        <w:rPr>
          <w:rFonts w:ascii="仿宋_GB2312" w:hAnsi="仿宋_GB2312" w:cs="仿宋_GB2312" w:hint="eastAsia"/>
        </w:rPr>
        <w:t>柜体更换（消缺）</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2.</w:t>
      </w:r>
      <w:r>
        <w:rPr>
          <w:rFonts w:ascii="仿宋_GB2312" w:hAnsi="仿宋_GB2312" w:cs="仿宋_GB2312" w:hint="eastAsia"/>
        </w:rPr>
        <w:t>建设地址：乐昌市坪石镇</w:t>
      </w:r>
      <w:r>
        <w:rPr>
          <w:rFonts w:ascii="仿宋_GB2312" w:hAnsi="仿宋_GB2312" w:cs="仿宋_GB2312" w:hint="eastAsia"/>
        </w:rPr>
        <w:t>***********</w:t>
      </w:r>
      <w:r>
        <w:rPr>
          <w:rFonts w:ascii="仿宋_GB2312" w:hAnsi="仿宋_GB2312" w:cs="仿宋_GB2312" w:hint="eastAsia"/>
        </w:rPr>
        <w:t>站</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3.</w:t>
      </w:r>
      <w:r>
        <w:rPr>
          <w:rFonts w:ascii="仿宋_GB2312" w:hAnsi="仿宋_GB2312" w:cs="仿宋_GB2312" w:hint="eastAsia"/>
        </w:rPr>
        <w:t>合同价格：中标费率</w:t>
      </w:r>
      <w:r>
        <w:rPr>
          <w:rFonts w:ascii="仿宋_GB2312" w:hAnsi="仿宋_GB2312" w:cs="仿宋_GB2312" w:hint="eastAsia"/>
        </w:rPr>
        <w:t>98.32%</w:t>
      </w:r>
      <w:r>
        <w:rPr>
          <w:rFonts w:ascii="仿宋_GB2312" w:hAnsi="仿宋_GB2312" w:cs="仿宋_GB2312" w:hint="eastAsia"/>
        </w:rPr>
        <w:t>本工程专业分包</w:t>
      </w:r>
      <w:r>
        <w:rPr>
          <w:rFonts w:ascii="仿宋_GB2312" w:hAnsi="仿宋_GB2312" w:cs="仿宋_GB2312" w:hint="eastAsia"/>
        </w:rPr>
        <w:t>201234.17</w:t>
      </w:r>
      <w:r>
        <w:rPr>
          <w:rFonts w:ascii="仿宋_GB2312" w:hAnsi="仿宋_GB2312" w:cs="仿宋_GB2312" w:hint="eastAsia"/>
        </w:rPr>
        <w:lastRenderedPageBreak/>
        <w:t>元</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4.</w:t>
      </w:r>
      <w:r>
        <w:rPr>
          <w:rFonts w:ascii="仿宋_GB2312" w:hAnsi="仿宋_GB2312" w:cs="仿宋_GB2312" w:hint="eastAsia"/>
        </w:rPr>
        <w:t>建设单位：</w:t>
      </w:r>
      <w:r>
        <w:rPr>
          <w:rFonts w:ascii="仿宋_GB2312" w:hAnsi="仿宋_GB2312" w:cs="仿宋_GB2312" w:hint="eastAsia"/>
        </w:rPr>
        <w:t>广东</w:t>
      </w:r>
      <w:r>
        <w:rPr>
          <w:rFonts w:ascii="仿宋_GB2312" w:hAnsi="仿宋_GB2312" w:cs="仿宋_GB2312" w:hint="eastAsia"/>
        </w:rPr>
        <w:t>**</w:t>
      </w:r>
      <w:r>
        <w:rPr>
          <w:rFonts w:ascii="仿宋_GB2312" w:hAnsi="仿宋_GB2312" w:cs="仿宋_GB2312" w:hint="eastAsia"/>
        </w:rPr>
        <w:t>有限责任公司</w:t>
      </w:r>
    </w:p>
    <w:p w:rsidR="00B03354" w:rsidRDefault="00563AA2">
      <w:pPr>
        <w:spacing w:line="560" w:lineRule="exact"/>
        <w:ind w:firstLineChars="200" w:firstLine="640"/>
        <w:rPr>
          <w:rFonts w:ascii="仿宋_GB2312" w:hAnsi="仿宋_GB2312" w:cs="仿宋_GB2312"/>
        </w:rPr>
      </w:pPr>
      <w:bookmarkStart w:id="6" w:name="_Toc24411"/>
      <w:r>
        <w:rPr>
          <w:rFonts w:ascii="仿宋_GB2312" w:hAnsi="仿宋_GB2312" w:cs="仿宋_GB2312" w:hint="eastAsia"/>
        </w:rPr>
        <w:t>5.</w:t>
      </w:r>
      <w:r>
        <w:rPr>
          <w:rFonts w:ascii="仿宋_GB2312" w:hAnsi="仿宋_GB2312" w:cs="仿宋_GB2312" w:hint="eastAsia"/>
        </w:rPr>
        <w:t>勘察设计单位：韶关市</w:t>
      </w:r>
      <w:r>
        <w:rPr>
          <w:rFonts w:ascii="仿宋_GB2312" w:hAnsi="仿宋_GB2312" w:cs="仿宋_GB2312" w:hint="eastAsia"/>
        </w:rPr>
        <w:t>**</w:t>
      </w:r>
      <w:r>
        <w:rPr>
          <w:rFonts w:ascii="仿宋_GB2312" w:hAnsi="仿宋_GB2312" w:cs="仿宋_GB2312" w:hint="eastAsia"/>
        </w:rPr>
        <w:t>设计有限公司</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6.</w:t>
      </w:r>
      <w:r>
        <w:rPr>
          <w:rFonts w:ascii="仿宋_GB2312" w:hAnsi="仿宋_GB2312" w:cs="仿宋_GB2312" w:hint="eastAsia"/>
        </w:rPr>
        <w:t>监</w:t>
      </w:r>
      <w:r>
        <w:rPr>
          <w:rFonts w:ascii="仿宋_GB2312" w:hAnsi="仿宋_GB2312" w:cs="仿宋_GB2312" w:hint="eastAsia"/>
        </w:rPr>
        <w:t>理单位：韶关市</w:t>
      </w:r>
      <w:r>
        <w:rPr>
          <w:rFonts w:ascii="仿宋_GB2312" w:hAnsi="仿宋_GB2312" w:cs="仿宋_GB2312" w:hint="eastAsia"/>
        </w:rPr>
        <w:t>****</w:t>
      </w:r>
      <w:r>
        <w:rPr>
          <w:rFonts w:ascii="仿宋_GB2312" w:hAnsi="仿宋_GB2312" w:cs="仿宋_GB2312" w:hint="eastAsia"/>
        </w:rPr>
        <w:t>监理有限公司</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7.</w:t>
      </w:r>
      <w:r>
        <w:rPr>
          <w:rFonts w:ascii="仿宋_GB2312" w:hAnsi="仿宋_GB2312" w:cs="仿宋_GB2312" w:hint="eastAsia"/>
        </w:rPr>
        <w:t>总承包单位：韶关市</w:t>
      </w:r>
      <w:r>
        <w:rPr>
          <w:rFonts w:ascii="仿宋_GB2312" w:hAnsi="仿宋_GB2312" w:cs="仿宋_GB2312" w:hint="eastAsia"/>
        </w:rPr>
        <w:t>****</w:t>
      </w:r>
      <w:r>
        <w:rPr>
          <w:rFonts w:ascii="仿宋_GB2312" w:hAnsi="仿宋_GB2312" w:cs="仿宋_GB2312" w:hint="eastAsia"/>
        </w:rPr>
        <w:t>建设集团有限公司</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8.</w:t>
      </w:r>
      <w:r>
        <w:rPr>
          <w:rFonts w:ascii="仿宋_GB2312" w:hAnsi="仿宋_GB2312" w:cs="仿宋_GB2312" w:hint="eastAsia"/>
        </w:rPr>
        <w:t>专业分包单位：韶关市新</w:t>
      </w:r>
      <w:r>
        <w:rPr>
          <w:rFonts w:ascii="仿宋_GB2312" w:hAnsi="仿宋_GB2312" w:cs="仿宋_GB2312" w:hint="eastAsia"/>
        </w:rPr>
        <w:t>*</w:t>
      </w:r>
      <w:r>
        <w:rPr>
          <w:rFonts w:ascii="仿宋_GB2312" w:hAnsi="仿宋_GB2312" w:cs="仿宋_GB2312" w:hint="eastAsia"/>
        </w:rPr>
        <w:t>兴</w:t>
      </w:r>
      <w:r>
        <w:rPr>
          <w:rFonts w:ascii="仿宋_GB2312" w:hAnsi="仿宋_GB2312" w:cs="仿宋_GB2312" w:hint="eastAsia"/>
        </w:rPr>
        <w:t>****</w:t>
      </w:r>
      <w:r>
        <w:rPr>
          <w:rFonts w:ascii="仿宋_GB2312" w:hAnsi="仿宋_GB2312" w:cs="仿宋_GB2312" w:hint="eastAsia"/>
        </w:rPr>
        <w:t>有限公司</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9.</w:t>
      </w:r>
      <w:r>
        <w:rPr>
          <w:rFonts w:ascii="仿宋_GB2312" w:hAnsi="仿宋_GB2312" w:cs="仿宋_GB2312" w:hint="eastAsia"/>
        </w:rPr>
        <w:t>劳务分包单位：广东新锐</w:t>
      </w:r>
      <w:r>
        <w:rPr>
          <w:rFonts w:ascii="仿宋_GB2312" w:hAnsi="仿宋_GB2312" w:cs="仿宋_GB2312" w:hint="eastAsia"/>
        </w:rPr>
        <w:t>**</w:t>
      </w:r>
      <w:r>
        <w:rPr>
          <w:rFonts w:ascii="仿宋_GB2312" w:hAnsi="仿宋_GB2312" w:cs="仿宋_GB2312" w:hint="eastAsia"/>
        </w:rPr>
        <w:t>有限公司</w:t>
      </w:r>
    </w:p>
    <w:p w:rsidR="00B03354" w:rsidRDefault="00563AA2">
      <w:pPr>
        <w:pStyle w:val="3"/>
        <w:ind w:firstLine="640"/>
      </w:pPr>
      <w:r>
        <w:rPr>
          <w:rFonts w:hint="eastAsia"/>
        </w:rPr>
        <w:t>（二）工程项目参建单位基本情况</w:t>
      </w:r>
      <w:bookmarkEnd w:id="6"/>
    </w:p>
    <w:p w:rsidR="00B03354" w:rsidRDefault="00563AA2">
      <w:pPr>
        <w:spacing w:line="600" w:lineRule="exact"/>
        <w:ind w:firstLineChars="200" w:firstLine="640"/>
        <w:rPr>
          <w:rFonts w:ascii="楷体_GB2312" w:eastAsia="楷体_GB2312" w:hAnsi="楷体_GB2312" w:cs="楷体_GB2312"/>
        </w:rPr>
      </w:pPr>
      <w:r>
        <w:rPr>
          <w:rFonts w:ascii="楷体_GB2312" w:eastAsia="楷体_GB2312" w:hAnsi="楷体_GB2312" w:cs="楷体_GB2312" w:hint="eastAsia"/>
        </w:rPr>
        <w:t>1.</w:t>
      </w:r>
      <w:r>
        <w:rPr>
          <w:rFonts w:ascii="楷体_GB2312" w:eastAsia="楷体_GB2312" w:hAnsi="楷体_GB2312" w:cs="楷体_GB2312" w:hint="eastAsia"/>
        </w:rPr>
        <w:t>建设单位</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广东</w:t>
      </w:r>
      <w:r>
        <w:rPr>
          <w:rFonts w:ascii="仿宋_GB2312" w:hAnsi="仿宋_GB2312" w:cs="仿宋_GB2312" w:hint="eastAsia"/>
        </w:rPr>
        <w:t>**</w:t>
      </w:r>
      <w:r>
        <w:rPr>
          <w:rFonts w:ascii="仿宋_GB2312" w:hAnsi="仿宋_GB2312" w:cs="仿宋_GB2312" w:hint="eastAsia"/>
        </w:rPr>
        <w:t>有限责任公司</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《营业执照》（登记日期</w:t>
      </w:r>
      <w:r>
        <w:rPr>
          <w:rFonts w:ascii="仿宋_GB2312" w:hAnsi="仿宋_GB2312" w:cs="仿宋_GB2312" w:hint="eastAsia"/>
        </w:rPr>
        <w:t>2022</w:t>
      </w:r>
      <w:r>
        <w:rPr>
          <w:rFonts w:ascii="仿宋_GB2312" w:hAnsi="仿宋_GB2312" w:cs="仿宋_GB2312" w:hint="eastAsia"/>
        </w:rPr>
        <w:t>年</w:t>
      </w:r>
      <w:r>
        <w:rPr>
          <w:rFonts w:ascii="仿宋_GB2312" w:hAnsi="仿宋_GB2312" w:cs="仿宋_GB2312" w:hint="eastAsia"/>
        </w:rPr>
        <w:t>12</w:t>
      </w:r>
      <w:r>
        <w:rPr>
          <w:rFonts w:ascii="仿宋_GB2312" w:hAnsi="仿宋_GB2312" w:cs="仿宋_GB2312" w:hint="eastAsia"/>
        </w:rPr>
        <w:t>月</w:t>
      </w:r>
      <w:r>
        <w:rPr>
          <w:rFonts w:ascii="仿宋_GB2312" w:hAnsi="仿宋_GB2312" w:cs="仿宋_GB2312" w:hint="eastAsia"/>
        </w:rPr>
        <w:t>05</w:t>
      </w:r>
      <w:r>
        <w:rPr>
          <w:rFonts w:ascii="仿宋_GB2312" w:hAnsi="仿宋_GB2312" w:cs="仿宋_GB2312" w:hint="eastAsia"/>
        </w:rPr>
        <w:t>日）统一社会信用代码：</w:t>
      </w:r>
      <w:r>
        <w:rPr>
          <w:rFonts w:ascii="仿宋_GB2312" w:hAnsi="仿宋_GB2312" w:cs="仿宋_GB2312" w:hint="eastAsia"/>
        </w:rPr>
        <w:t>9144020019</w:t>
      </w:r>
      <w:r>
        <w:rPr>
          <w:rFonts w:ascii="仿宋_GB2312" w:hAnsi="仿宋_GB2312" w:cs="仿宋_GB2312" w:hint="eastAsia"/>
        </w:rPr>
        <w:t>********</w:t>
      </w:r>
      <w:r>
        <w:rPr>
          <w:rFonts w:ascii="仿宋_GB2312" w:hAnsi="仿宋_GB2312" w:cs="仿宋_GB2312" w:hint="eastAsia"/>
        </w:rPr>
        <w:t>，法定代表人：何</w:t>
      </w:r>
      <w:r>
        <w:rPr>
          <w:rFonts w:ascii="仿宋_GB2312" w:hAnsi="仿宋_GB2312" w:cs="仿宋_GB2312" w:hint="eastAsia"/>
        </w:rPr>
        <w:t>**</w:t>
      </w:r>
      <w:r>
        <w:rPr>
          <w:rFonts w:ascii="仿宋_GB2312" w:hAnsi="仿宋_GB2312" w:cs="仿宋_GB2312" w:hint="eastAsia"/>
        </w:rPr>
        <w:t>，成立日期：</w:t>
      </w:r>
      <w:r>
        <w:rPr>
          <w:rFonts w:ascii="仿宋_GB2312" w:hAnsi="仿宋_GB2312" w:cs="仿宋_GB2312" w:hint="eastAsia"/>
        </w:rPr>
        <w:t>2002</w:t>
      </w:r>
      <w:r>
        <w:rPr>
          <w:rFonts w:ascii="仿宋_GB2312" w:hAnsi="仿宋_GB2312" w:cs="仿宋_GB2312" w:hint="eastAsia"/>
        </w:rPr>
        <w:t>年</w:t>
      </w:r>
      <w:r>
        <w:rPr>
          <w:rFonts w:ascii="仿宋_GB2312" w:hAnsi="仿宋_GB2312" w:cs="仿宋_GB2312" w:hint="eastAsia"/>
        </w:rPr>
        <w:t>02</w:t>
      </w:r>
      <w:r>
        <w:rPr>
          <w:rFonts w:ascii="仿宋_GB2312" w:hAnsi="仿宋_GB2312" w:cs="仿宋_GB2312" w:hint="eastAsia"/>
        </w:rPr>
        <w:t>月</w:t>
      </w:r>
      <w:r>
        <w:rPr>
          <w:rFonts w:ascii="仿宋_GB2312" w:hAnsi="仿宋_GB2312" w:cs="仿宋_GB2312" w:hint="eastAsia"/>
        </w:rPr>
        <w:t>*</w:t>
      </w:r>
      <w:r>
        <w:rPr>
          <w:rFonts w:ascii="仿宋_GB2312" w:hAnsi="仿宋_GB2312" w:cs="仿宋_GB2312" w:hint="eastAsia"/>
        </w:rPr>
        <w:t>日，类型：有限责任公司分公司（国有独资），住所：韶关市韶关市</w:t>
      </w:r>
      <w:r>
        <w:rPr>
          <w:rFonts w:ascii="仿宋_GB2312" w:hAnsi="仿宋_GB2312" w:cs="仿宋_GB2312" w:hint="eastAsia"/>
        </w:rPr>
        <w:t>**</w:t>
      </w:r>
      <w:r>
        <w:rPr>
          <w:rFonts w:ascii="仿宋_GB2312" w:hAnsi="仿宋_GB2312" w:cs="仿宋_GB2312" w:hint="eastAsia"/>
        </w:rPr>
        <w:t>区</w:t>
      </w:r>
      <w:r>
        <w:rPr>
          <w:rFonts w:ascii="仿宋_GB2312" w:hAnsi="仿宋_GB2312" w:cs="仿宋_GB2312" w:hint="eastAsia"/>
        </w:rPr>
        <w:t>**</w:t>
      </w:r>
      <w:r>
        <w:rPr>
          <w:rFonts w:ascii="仿宋_GB2312" w:hAnsi="仿宋_GB2312" w:cs="仿宋_GB2312" w:hint="eastAsia"/>
        </w:rPr>
        <w:t>西路</w:t>
      </w:r>
      <w:r>
        <w:rPr>
          <w:rFonts w:ascii="仿宋_GB2312" w:hAnsi="仿宋_GB2312" w:cs="仿宋_GB2312" w:hint="eastAsia"/>
        </w:rPr>
        <w:t>*</w:t>
      </w:r>
      <w:r>
        <w:rPr>
          <w:rFonts w:ascii="仿宋_GB2312" w:hAnsi="仿宋_GB2312" w:cs="仿宋_GB2312" w:hint="eastAsia"/>
        </w:rPr>
        <w:t>号。</w:t>
      </w:r>
    </w:p>
    <w:p w:rsidR="00B03354" w:rsidRDefault="00563AA2">
      <w:pPr>
        <w:spacing w:line="600" w:lineRule="exact"/>
        <w:ind w:firstLineChars="200" w:firstLine="640"/>
        <w:rPr>
          <w:rFonts w:ascii="楷体_GB2312" w:eastAsia="楷体_GB2312" w:hAnsi="楷体_GB2312" w:cs="楷体_GB2312"/>
        </w:rPr>
      </w:pPr>
      <w:r>
        <w:rPr>
          <w:rFonts w:ascii="楷体_GB2312" w:eastAsia="楷体_GB2312" w:hAnsi="楷体_GB2312" w:cs="楷体_GB2312" w:hint="eastAsia"/>
        </w:rPr>
        <w:t>2.</w:t>
      </w:r>
      <w:r>
        <w:rPr>
          <w:rFonts w:ascii="楷体_GB2312" w:eastAsia="楷体_GB2312" w:hAnsi="楷体_GB2312" w:cs="楷体_GB2312" w:hint="eastAsia"/>
        </w:rPr>
        <w:t>勘察设计单位</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韶关市</w:t>
      </w:r>
      <w:r>
        <w:rPr>
          <w:rFonts w:ascii="仿宋_GB2312" w:hAnsi="仿宋_GB2312" w:cs="仿宋_GB2312" w:hint="eastAsia"/>
        </w:rPr>
        <w:t>**</w:t>
      </w:r>
      <w:r>
        <w:rPr>
          <w:rFonts w:ascii="仿宋_GB2312" w:hAnsi="仿宋_GB2312" w:cs="仿宋_GB2312" w:hint="eastAsia"/>
        </w:rPr>
        <w:t>设计有限公司</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《营业执照》</w:t>
      </w:r>
      <w:r>
        <w:rPr>
          <w:rFonts w:ascii="仿宋_GB2312" w:hAnsi="仿宋_GB2312" w:cs="仿宋_GB2312" w:hint="eastAsia"/>
        </w:rPr>
        <w:t>(2023</w:t>
      </w:r>
      <w:r>
        <w:rPr>
          <w:rFonts w:ascii="仿宋_GB2312" w:hAnsi="仿宋_GB2312" w:cs="仿宋_GB2312" w:hint="eastAsia"/>
        </w:rPr>
        <w:t>年</w:t>
      </w:r>
      <w:r>
        <w:rPr>
          <w:rFonts w:ascii="仿宋_GB2312" w:hAnsi="仿宋_GB2312" w:cs="仿宋_GB2312" w:hint="eastAsia"/>
        </w:rPr>
        <w:t>07</w:t>
      </w:r>
      <w:r>
        <w:rPr>
          <w:rFonts w:ascii="仿宋_GB2312" w:hAnsi="仿宋_GB2312" w:cs="仿宋_GB2312" w:hint="eastAsia"/>
        </w:rPr>
        <w:t>月</w:t>
      </w:r>
      <w:r>
        <w:rPr>
          <w:rFonts w:ascii="仿宋_GB2312" w:hAnsi="仿宋_GB2312" w:cs="仿宋_GB2312" w:hint="eastAsia"/>
        </w:rPr>
        <w:t>13</w:t>
      </w:r>
      <w:r>
        <w:rPr>
          <w:rFonts w:ascii="仿宋_GB2312" w:hAnsi="仿宋_GB2312" w:cs="仿宋_GB2312" w:hint="eastAsia"/>
        </w:rPr>
        <w:t>日登记</w:t>
      </w:r>
      <w:r>
        <w:rPr>
          <w:rFonts w:ascii="仿宋_GB2312" w:hAnsi="仿宋_GB2312" w:cs="仿宋_GB2312" w:hint="eastAsia"/>
        </w:rPr>
        <w:t>)</w:t>
      </w:r>
      <w:r>
        <w:rPr>
          <w:rFonts w:ascii="仿宋_GB2312" w:hAnsi="仿宋_GB2312" w:cs="仿宋_GB2312" w:hint="eastAsia"/>
        </w:rPr>
        <w:t>统一社会信用代码：</w:t>
      </w:r>
      <w:r>
        <w:rPr>
          <w:rFonts w:ascii="仿宋_GB2312" w:hAnsi="仿宋_GB2312" w:cs="仿宋_GB2312" w:hint="eastAsia"/>
        </w:rPr>
        <w:t>91440200738</w:t>
      </w:r>
      <w:r>
        <w:rPr>
          <w:rFonts w:ascii="仿宋_GB2312" w:hAnsi="仿宋_GB2312" w:cs="仿宋_GB2312" w:hint="eastAsia"/>
        </w:rPr>
        <w:t>********</w:t>
      </w:r>
      <w:r>
        <w:rPr>
          <w:rFonts w:ascii="仿宋_GB2312" w:hAnsi="仿宋_GB2312" w:cs="仿宋_GB2312" w:hint="eastAsia"/>
        </w:rPr>
        <w:t>，法定代表人：高</w:t>
      </w:r>
      <w:r>
        <w:rPr>
          <w:rFonts w:ascii="仿宋_GB2312" w:hAnsi="仿宋_GB2312" w:cs="仿宋_GB2312" w:hint="eastAsia"/>
        </w:rPr>
        <w:t>**</w:t>
      </w:r>
      <w:r>
        <w:rPr>
          <w:rFonts w:ascii="仿宋_GB2312" w:hAnsi="仿宋_GB2312" w:cs="仿宋_GB2312" w:hint="eastAsia"/>
        </w:rPr>
        <w:t>，类型</w:t>
      </w:r>
      <w:r>
        <w:rPr>
          <w:rFonts w:ascii="仿宋_GB2312" w:hAnsi="仿宋_GB2312" w:cs="仿宋_GB2312" w:hint="eastAsia"/>
        </w:rPr>
        <w:t>:</w:t>
      </w:r>
      <w:r>
        <w:rPr>
          <w:rFonts w:ascii="仿宋_GB2312" w:hAnsi="仿宋_GB2312" w:cs="仿宋_GB2312" w:hint="eastAsia"/>
        </w:rPr>
        <w:t>有限责任公司</w:t>
      </w:r>
      <w:r>
        <w:rPr>
          <w:rFonts w:ascii="仿宋_GB2312" w:hAnsi="仿宋_GB2312" w:cs="仿宋_GB2312" w:hint="eastAsia"/>
        </w:rPr>
        <w:t>(</w:t>
      </w:r>
      <w:r>
        <w:rPr>
          <w:rFonts w:ascii="仿宋_GB2312" w:hAnsi="仿宋_GB2312" w:cs="仿宋_GB2312" w:hint="eastAsia"/>
        </w:rPr>
        <w:t>非自然人投资或控股的法人独资</w:t>
      </w:r>
      <w:r>
        <w:rPr>
          <w:rFonts w:ascii="仿宋_GB2312" w:hAnsi="仿宋_GB2312" w:cs="仿宋_GB2312" w:hint="eastAsia"/>
        </w:rPr>
        <w:t>)</w:t>
      </w:r>
      <w:r>
        <w:rPr>
          <w:rFonts w:ascii="仿宋_GB2312" w:hAnsi="仿宋_GB2312" w:cs="仿宋_GB2312" w:hint="eastAsia"/>
        </w:rPr>
        <w:t>，注册资本：人民币伍仟壹佰万元，成立日期：</w:t>
      </w:r>
      <w:r>
        <w:rPr>
          <w:rFonts w:ascii="仿宋_GB2312" w:hAnsi="仿宋_GB2312" w:cs="仿宋_GB2312" w:hint="eastAsia"/>
        </w:rPr>
        <w:t>2002</w:t>
      </w:r>
      <w:r>
        <w:rPr>
          <w:rFonts w:ascii="仿宋_GB2312" w:hAnsi="仿宋_GB2312" w:cs="仿宋_GB2312" w:hint="eastAsia"/>
        </w:rPr>
        <w:t>年</w:t>
      </w:r>
      <w:r>
        <w:rPr>
          <w:rFonts w:ascii="仿宋_GB2312" w:hAnsi="仿宋_GB2312" w:cs="仿宋_GB2312" w:hint="eastAsia"/>
        </w:rPr>
        <w:t>05</w:t>
      </w:r>
      <w:r>
        <w:rPr>
          <w:rFonts w:ascii="仿宋_GB2312" w:hAnsi="仿宋_GB2312" w:cs="仿宋_GB2312" w:hint="eastAsia"/>
        </w:rPr>
        <w:t>月</w:t>
      </w:r>
      <w:r>
        <w:rPr>
          <w:rFonts w:ascii="仿宋_GB2312" w:hAnsi="仿宋_GB2312" w:cs="仿宋_GB2312" w:hint="eastAsia"/>
        </w:rPr>
        <w:t>17</w:t>
      </w:r>
      <w:r>
        <w:rPr>
          <w:rFonts w:ascii="仿宋_GB2312" w:hAnsi="仿宋_GB2312" w:cs="仿宋_GB2312" w:hint="eastAsia"/>
        </w:rPr>
        <w:t>日，住所：韶关市</w:t>
      </w:r>
      <w:r>
        <w:rPr>
          <w:rFonts w:ascii="仿宋_GB2312" w:hAnsi="仿宋_GB2312" w:cs="仿宋_GB2312" w:hint="eastAsia"/>
        </w:rPr>
        <w:t>**</w:t>
      </w:r>
      <w:r>
        <w:rPr>
          <w:rFonts w:ascii="仿宋_GB2312" w:hAnsi="仿宋_GB2312" w:cs="仿宋_GB2312" w:hint="eastAsia"/>
        </w:rPr>
        <w:t>区群</w:t>
      </w:r>
      <w:r>
        <w:rPr>
          <w:rFonts w:ascii="仿宋_GB2312" w:hAnsi="仿宋_GB2312" w:cs="仿宋_GB2312" w:hint="eastAsia"/>
        </w:rPr>
        <w:t>*</w:t>
      </w:r>
      <w:r>
        <w:rPr>
          <w:rFonts w:ascii="仿宋_GB2312" w:hAnsi="仿宋_GB2312" w:cs="仿宋_GB2312" w:hint="eastAsia"/>
        </w:rPr>
        <w:t>路</w:t>
      </w:r>
      <w:r>
        <w:rPr>
          <w:rFonts w:ascii="仿宋_GB2312" w:hAnsi="仿宋_GB2312" w:cs="仿宋_GB2312" w:hint="eastAsia"/>
        </w:rPr>
        <w:t>*</w:t>
      </w:r>
      <w:r>
        <w:rPr>
          <w:rFonts w:ascii="仿宋_GB2312" w:hAnsi="仿宋_GB2312" w:cs="仿宋_GB2312" w:hint="eastAsia"/>
        </w:rPr>
        <w:t>号第</w:t>
      </w:r>
      <w:r>
        <w:rPr>
          <w:rFonts w:ascii="仿宋_GB2312" w:hAnsi="仿宋_GB2312" w:cs="仿宋_GB2312" w:hint="eastAsia"/>
        </w:rPr>
        <w:t>*</w:t>
      </w:r>
      <w:r>
        <w:rPr>
          <w:rFonts w:ascii="仿宋_GB2312" w:hAnsi="仿宋_GB2312" w:cs="仿宋_GB2312" w:hint="eastAsia"/>
        </w:rPr>
        <w:t>、</w:t>
      </w:r>
      <w:r>
        <w:rPr>
          <w:rFonts w:ascii="仿宋_GB2312" w:hAnsi="仿宋_GB2312" w:cs="仿宋_GB2312" w:hint="eastAsia"/>
        </w:rPr>
        <w:t>*</w:t>
      </w:r>
      <w:r>
        <w:rPr>
          <w:rFonts w:ascii="仿宋_GB2312" w:hAnsi="仿宋_GB2312" w:cs="仿宋_GB2312" w:hint="eastAsia"/>
        </w:rPr>
        <w:t>幢</w:t>
      </w:r>
      <w:r>
        <w:rPr>
          <w:rFonts w:ascii="仿宋_GB2312" w:hAnsi="仿宋_GB2312" w:cs="仿宋_GB2312" w:hint="eastAsia"/>
        </w:rPr>
        <w:t>。</w:t>
      </w:r>
      <w:r>
        <w:rPr>
          <w:rFonts w:ascii="仿宋_GB2312" w:hAnsi="仿宋_GB2312" w:cs="仿宋_GB2312" w:hint="eastAsia"/>
        </w:rPr>
        <w:t>经营范围：许可项目</w:t>
      </w:r>
      <w:r>
        <w:rPr>
          <w:rFonts w:ascii="仿宋_GB2312" w:hAnsi="仿宋_GB2312" w:cs="仿宋_GB2312" w:hint="eastAsia"/>
        </w:rPr>
        <w:t>:</w:t>
      </w:r>
      <w:r>
        <w:rPr>
          <w:rFonts w:ascii="仿宋_GB2312" w:hAnsi="仿宋_GB2312" w:cs="仿宋_GB2312" w:hint="eastAsia"/>
        </w:rPr>
        <w:t>建设工程设计、建设工程勘察、测绘服务。</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《工程设计资质证书》</w:t>
      </w:r>
      <w:r>
        <w:rPr>
          <w:rFonts w:ascii="仿宋_GB2312" w:hAnsi="仿宋_GB2312" w:cs="仿宋_GB2312" w:hint="eastAsia"/>
        </w:rPr>
        <w:t>(2024</w:t>
      </w:r>
      <w:r>
        <w:rPr>
          <w:rFonts w:ascii="仿宋_GB2312" w:hAnsi="仿宋_GB2312" w:cs="仿宋_GB2312" w:hint="eastAsia"/>
        </w:rPr>
        <w:t>年</w:t>
      </w:r>
      <w:r>
        <w:rPr>
          <w:rFonts w:ascii="仿宋_GB2312" w:hAnsi="仿宋_GB2312" w:cs="仿宋_GB2312" w:hint="eastAsia"/>
        </w:rPr>
        <w:t>07</w:t>
      </w:r>
      <w:r>
        <w:rPr>
          <w:rFonts w:ascii="仿宋_GB2312" w:hAnsi="仿宋_GB2312" w:cs="仿宋_GB2312" w:hint="eastAsia"/>
        </w:rPr>
        <w:t>月</w:t>
      </w:r>
      <w:r>
        <w:rPr>
          <w:rFonts w:ascii="仿宋_GB2312" w:hAnsi="仿宋_GB2312" w:cs="仿宋_GB2312" w:hint="eastAsia"/>
        </w:rPr>
        <w:t>24</w:t>
      </w:r>
      <w:r>
        <w:rPr>
          <w:rFonts w:ascii="仿宋_GB2312" w:hAnsi="仿宋_GB2312" w:cs="仿宋_GB2312" w:hint="eastAsia"/>
        </w:rPr>
        <w:t>日发证</w:t>
      </w:r>
      <w:r>
        <w:rPr>
          <w:rFonts w:ascii="仿宋_GB2312" w:hAnsi="仿宋_GB2312" w:cs="仿宋_GB2312" w:hint="eastAsia"/>
        </w:rPr>
        <w:t>)</w:t>
      </w:r>
      <w:r>
        <w:rPr>
          <w:rFonts w:ascii="仿宋_GB2312" w:hAnsi="仿宋_GB2312" w:cs="仿宋_GB2312" w:hint="eastAsia"/>
        </w:rPr>
        <w:t>证书编号</w:t>
      </w:r>
      <w:r>
        <w:rPr>
          <w:rFonts w:ascii="仿宋_GB2312" w:hAnsi="仿宋_GB2312" w:cs="仿宋_GB2312" w:hint="eastAsia"/>
        </w:rPr>
        <w:t>:A144</w:t>
      </w:r>
      <w:r>
        <w:rPr>
          <w:rFonts w:ascii="仿宋_GB2312" w:hAnsi="仿宋_GB2312" w:cs="仿宋_GB2312" w:hint="eastAsia"/>
        </w:rPr>
        <w:t>******</w:t>
      </w:r>
      <w:r>
        <w:rPr>
          <w:rFonts w:ascii="仿宋_GB2312" w:hAnsi="仿宋_GB2312" w:cs="仿宋_GB2312" w:hint="eastAsia"/>
        </w:rPr>
        <w:t>，有效期至</w:t>
      </w:r>
      <w:r>
        <w:rPr>
          <w:rFonts w:ascii="仿宋_GB2312" w:hAnsi="仿宋_GB2312" w:cs="仿宋_GB2312" w:hint="eastAsia"/>
        </w:rPr>
        <w:t>2029</w:t>
      </w:r>
      <w:r>
        <w:rPr>
          <w:rFonts w:ascii="仿宋_GB2312" w:hAnsi="仿宋_GB2312" w:cs="仿宋_GB2312" w:hint="eastAsia"/>
        </w:rPr>
        <w:t>年</w:t>
      </w:r>
      <w:r>
        <w:rPr>
          <w:rFonts w:ascii="仿宋_GB2312" w:hAnsi="仿宋_GB2312" w:cs="仿宋_GB2312" w:hint="eastAsia"/>
        </w:rPr>
        <w:t>07</w:t>
      </w:r>
      <w:r>
        <w:rPr>
          <w:rFonts w:ascii="仿宋_GB2312" w:hAnsi="仿宋_GB2312" w:cs="仿宋_GB2312" w:hint="eastAsia"/>
        </w:rPr>
        <w:t>月</w:t>
      </w:r>
      <w:r>
        <w:rPr>
          <w:rFonts w:ascii="仿宋_GB2312" w:hAnsi="仿宋_GB2312" w:cs="仿宋_GB2312" w:hint="eastAsia"/>
        </w:rPr>
        <w:t>24</w:t>
      </w:r>
      <w:r>
        <w:rPr>
          <w:rFonts w:ascii="仿宋_GB2312" w:hAnsi="仿宋_GB2312" w:cs="仿宋_GB2312" w:hint="eastAsia"/>
        </w:rPr>
        <w:t>日，经济性质</w:t>
      </w:r>
      <w:r>
        <w:rPr>
          <w:rFonts w:ascii="仿宋_GB2312" w:hAnsi="仿宋_GB2312" w:cs="仿宋_GB2312" w:hint="eastAsia"/>
        </w:rPr>
        <w:t>:</w:t>
      </w:r>
      <w:r>
        <w:rPr>
          <w:rFonts w:ascii="仿宋_GB2312" w:hAnsi="仿宋_GB2312" w:cs="仿宋_GB2312" w:hint="eastAsia"/>
        </w:rPr>
        <w:t>有限责任公司</w:t>
      </w:r>
      <w:r>
        <w:rPr>
          <w:rFonts w:ascii="仿宋_GB2312" w:hAnsi="仿宋_GB2312" w:cs="仿宋_GB2312" w:hint="eastAsia"/>
        </w:rPr>
        <w:t>(</w:t>
      </w:r>
      <w:r>
        <w:rPr>
          <w:rFonts w:ascii="仿宋_GB2312" w:hAnsi="仿宋_GB2312" w:cs="仿宋_GB2312" w:hint="eastAsia"/>
        </w:rPr>
        <w:t>非自然人投资或控股的法人独资</w:t>
      </w:r>
      <w:r>
        <w:rPr>
          <w:rFonts w:ascii="仿宋_GB2312" w:hAnsi="仿宋_GB2312" w:cs="仿宋_GB2312" w:hint="eastAsia"/>
        </w:rPr>
        <w:t>)</w:t>
      </w:r>
      <w:r>
        <w:rPr>
          <w:rFonts w:ascii="仿宋_GB2312" w:hAnsi="仿宋_GB2312" w:cs="仿宋_GB2312" w:hint="eastAsia"/>
        </w:rPr>
        <w:t>，资质</w:t>
      </w:r>
      <w:r>
        <w:rPr>
          <w:rFonts w:ascii="仿宋_GB2312" w:hAnsi="仿宋_GB2312" w:cs="仿宋_GB2312" w:hint="eastAsia"/>
        </w:rPr>
        <w:t>等级</w:t>
      </w:r>
      <w:r>
        <w:rPr>
          <w:rFonts w:ascii="仿宋_GB2312" w:hAnsi="仿宋_GB2312" w:cs="仿宋_GB2312" w:hint="eastAsia"/>
        </w:rPr>
        <w:t>:</w:t>
      </w:r>
      <w:r>
        <w:rPr>
          <w:rFonts w:ascii="仿宋_GB2312" w:hAnsi="仿宋_GB2312" w:cs="仿宋_GB2312" w:hint="eastAsia"/>
        </w:rPr>
        <w:t>电力行</w:t>
      </w:r>
      <w:r>
        <w:rPr>
          <w:rFonts w:ascii="仿宋_GB2312" w:hAnsi="仿宋_GB2312" w:cs="仿宋_GB2312" w:hint="eastAsia"/>
        </w:rPr>
        <w:lastRenderedPageBreak/>
        <w:t>业</w:t>
      </w:r>
      <w:r>
        <w:rPr>
          <w:rFonts w:ascii="仿宋_GB2312" w:hAnsi="仿宋_GB2312" w:cs="仿宋_GB2312" w:hint="eastAsia"/>
        </w:rPr>
        <w:t>(</w:t>
      </w:r>
      <w:r>
        <w:rPr>
          <w:rFonts w:ascii="仿宋_GB2312" w:hAnsi="仿宋_GB2312" w:cs="仿宋_GB2312" w:hint="eastAsia"/>
        </w:rPr>
        <w:t>送电工程、变电工程</w:t>
      </w:r>
      <w:r>
        <w:rPr>
          <w:rFonts w:ascii="仿宋_GB2312" w:hAnsi="仿宋_GB2312" w:cs="仿宋_GB2312" w:hint="eastAsia"/>
        </w:rPr>
        <w:t>)</w:t>
      </w:r>
      <w:r>
        <w:rPr>
          <w:rFonts w:ascii="仿宋_GB2312" w:hAnsi="仿宋_GB2312" w:cs="仿宋_GB2312" w:hint="eastAsia"/>
        </w:rPr>
        <w:t>专业甲级。</w:t>
      </w:r>
    </w:p>
    <w:p w:rsidR="00B03354" w:rsidRDefault="00563AA2">
      <w:pPr>
        <w:spacing w:line="560" w:lineRule="exact"/>
        <w:ind w:firstLineChars="200" w:firstLine="640"/>
        <w:rPr>
          <w:rFonts w:ascii="楷体_GB2312" w:eastAsia="楷体_GB2312" w:hAnsi="楷体_GB2312" w:cs="楷体_GB2312"/>
        </w:rPr>
      </w:pPr>
      <w:r>
        <w:rPr>
          <w:rFonts w:ascii="仿宋_GB2312" w:hAnsi="仿宋_GB2312" w:cs="仿宋_GB2312" w:hint="eastAsia"/>
        </w:rPr>
        <w:t>《工程勘察资质证书》</w:t>
      </w:r>
      <w:r>
        <w:rPr>
          <w:rFonts w:ascii="仿宋_GB2312" w:hAnsi="仿宋_GB2312" w:cs="仿宋_GB2312" w:hint="eastAsia"/>
        </w:rPr>
        <w:t>(</w:t>
      </w:r>
      <w:r>
        <w:rPr>
          <w:rFonts w:ascii="仿宋_GB2312" w:hAnsi="仿宋_GB2312" w:cs="仿宋_GB2312" w:hint="eastAsia"/>
        </w:rPr>
        <w:t>发证日期</w:t>
      </w:r>
      <w:r>
        <w:rPr>
          <w:rFonts w:ascii="仿宋_GB2312" w:hAnsi="仿宋_GB2312" w:cs="仿宋_GB2312" w:hint="eastAsia"/>
        </w:rPr>
        <w:t>2023</w:t>
      </w:r>
      <w:r>
        <w:rPr>
          <w:rFonts w:ascii="仿宋_GB2312" w:hAnsi="仿宋_GB2312" w:cs="仿宋_GB2312" w:hint="eastAsia"/>
        </w:rPr>
        <w:t>年</w:t>
      </w:r>
      <w:r>
        <w:rPr>
          <w:rFonts w:ascii="仿宋_GB2312" w:hAnsi="仿宋_GB2312" w:cs="仿宋_GB2312" w:hint="eastAsia"/>
        </w:rPr>
        <w:t>12</w:t>
      </w:r>
      <w:r>
        <w:rPr>
          <w:rFonts w:ascii="仿宋_GB2312" w:hAnsi="仿宋_GB2312" w:cs="仿宋_GB2312" w:hint="eastAsia"/>
        </w:rPr>
        <w:t>月</w:t>
      </w:r>
      <w:r>
        <w:rPr>
          <w:rFonts w:ascii="仿宋_GB2312" w:hAnsi="仿宋_GB2312" w:cs="仿宋_GB2312" w:hint="eastAsia"/>
        </w:rPr>
        <w:t>29</w:t>
      </w:r>
      <w:r>
        <w:rPr>
          <w:rFonts w:ascii="仿宋_GB2312" w:hAnsi="仿宋_GB2312" w:cs="仿宋_GB2312" w:hint="eastAsia"/>
        </w:rPr>
        <w:t>日</w:t>
      </w:r>
      <w:r>
        <w:rPr>
          <w:rFonts w:ascii="仿宋_GB2312" w:hAnsi="仿宋_GB2312" w:cs="仿宋_GB2312" w:hint="eastAsia"/>
        </w:rPr>
        <w:t>)</w:t>
      </w:r>
      <w:r>
        <w:rPr>
          <w:rFonts w:ascii="仿宋_GB2312" w:hAnsi="仿宋_GB2312" w:cs="仿宋_GB2312" w:hint="eastAsia"/>
        </w:rPr>
        <w:t>证书编号</w:t>
      </w:r>
      <w:r>
        <w:rPr>
          <w:rFonts w:ascii="仿宋_GB2312" w:hAnsi="仿宋_GB2312" w:cs="仿宋_GB2312" w:hint="eastAsia"/>
        </w:rPr>
        <w:t>:B244</w:t>
      </w:r>
      <w:r>
        <w:rPr>
          <w:rFonts w:ascii="仿宋_GB2312" w:hAnsi="仿宋_GB2312" w:cs="仿宋_GB2312" w:hint="eastAsia"/>
        </w:rPr>
        <w:t>******</w:t>
      </w:r>
      <w:r>
        <w:rPr>
          <w:rFonts w:ascii="仿宋_GB2312" w:hAnsi="仿宋_GB2312" w:cs="仿宋_GB2312" w:hint="eastAsia"/>
        </w:rPr>
        <w:t>，法定代表人：高</w:t>
      </w:r>
      <w:r>
        <w:rPr>
          <w:rFonts w:ascii="仿宋_GB2312" w:hAnsi="仿宋_GB2312" w:cs="仿宋_GB2312" w:hint="eastAsia"/>
        </w:rPr>
        <w:t>**</w:t>
      </w:r>
      <w:r>
        <w:rPr>
          <w:rFonts w:ascii="仿宋_GB2312" w:hAnsi="仿宋_GB2312" w:cs="仿宋_GB2312" w:hint="eastAsia"/>
        </w:rPr>
        <w:t>，注册地址：韶关市</w:t>
      </w:r>
      <w:r>
        <w:rPr>
          <w:rFonts w:ascii="仿宋_GB2312" w:hAnsi="仿宋_GB2312" w:cs="仿宋_GB2312" w:hint="eastAsia"/>
        </w:rPr>
        <w:t>**</w:t>
      </w:r>
      <w:r>
        <w:rPr>
          <w:rFonts w:ascii="仿宋_GB2312" w:hAnsi="仿宋_GB2312" w:cs="仿宋_GB2312" w:hint="eastAsia"/>
        </w:rPr>
        <w:t>区群</w:t>
      </w:r>
      <w:r>
        <w:rPr>
          <w:rFonts w:ascii="仿宋_GB2312" w:hAnsi="仿宋_GB2312" w:cs="仿宋_GB2312" w:hint="eastAsia"/>
        </w:rPr>
        <w:t>*</w:t>
      </w:r>
      <w:r>
        <w:rPr>
          <w:rFonts w:ascii="仿宋_GB2312" w:hAnsi="仿宋_GB2312" w:cs="仿宋_GB2312" w:hint="eastAsia"/>
        </w:rPr>
        <w:t>路</w:t>
      </w:r>
      <w:r>
        <w:rPr>
          <w:rFonts w:ascii="仿宋_GB2312" w:hAnsi="仿宋_GB2312" w:cs="仿宋_GB2312" w:hint="eastAsia"/>
        </w:rPr>
        <w:t>*</w:t>
      </w:r>
      <w:r>
        <w:rPr>
          <w:rFonts w:ascii="仿宋_GB2312" w:hAnsi="仿宋_GB2312" w:cs="仿宋_GB2312" w:hint="eastAsia"/>
        </w:rPr>
        <w:t>号第</w:t>
      </w:r>
      <w:r>
        <w:rPr>
          <w:rFonts w:ascii="仿宋_GB2312" w:hAnsi="仿宋_GB2312" w:cs="仿宋_GB2312" w:hint="eastAsia"/>
        </w:rPr>
        <w:t>*</w:t>
      </w:r>
      <w:r>
        <w:rPr>
          <w:rFonts w:ascii="仿宋_GB2312" w:hAnsi="仿宋_GB2312" w:cs="仿宋_GB2312" w:hint="eastAsia"/>
        </w:rPr>
        <w:t>、</w:t>
      </w:r>
      <w:r>
        <w:rPr>
          <w:rFonts w:ascii="仿宋_GB2312" w:hAnsi="仿宋_GB2312" w:cs="仿宋_GB2312" w:hint="eastAsia"/>
        </w:rPr>
        <w:t>*</w:t>
      </w:r>
      <w:r>
        <w:rPr>
          <w:rFonts w:ascii="仿宋_GB2312" w:hAnsi="仿宋_GB2312" w:cs="仿宋_GB2312" w:hint="eastAsia"/>
        </w:rPr>
        <w:t>幢，有效期至</w:t>
      </w:r>
      <w:r>
        <w:rPr>
          <w:rFonts w:ascii="仿宋_GB2312" w:hAnsi="仿宋_GB2312" w:cs="仿宋_GB2312" w:hint="eastAsia"/>
        </w:rPr>
        <w:t>2028</w:t>
      </w:r>
      <w:r>
        <w:rPr>
          <w:rFonts w:ascii="仿宋_GB2312" w:hAnsi="仿宋_GB2312" w:cs="仿宋_GB2312" w:hint="eastAsia"/>
        </w:rPr>
        <w:t>年</w:t>
      </w:r>
      <w:r>
        <w:rPr>
          <w:rFonts w:ascii="仿宋_GB2312" w:hAnsi="仿宋_GB2312" w:cs="仿宋_GB2312" w:hint="eastAsia"/>
        </w:rPr>
        <w:t>12</w:t>
      </w:r>
      <w:r>
        <w:rPr>
          <w:rFonts w:ascii="仿宋_GB2312" w:hAnsi="仿宋_GB2312" w:cs="仿宋_GB2312" w:hint="eastAsia"/>
        </w:rPr>
        <w:t>月</w:t>
      </w:r>
      <w:r>
        <w:rPr>
          <w:rFonts w:ascii="仿宋_GB2312" w:hAnsi="仿宋_GB2312" w:cs="仿宋_GB2312" w:hint="eastAsia"/>
        </w:rPr>
        <w:t>29</w:t>
      </w:r>
      <w:r>
        <w:rPr>
          <w:rFonts w:ascii="仿宋_GB2312" w:hAnsi="仿宋_GB2312" w:cs="仿宋_GB2312" w:hint="eastAsia"/>
        </w:rPr>
        <w:t>日，资质等级</w:t>
      </w:r>
      <w:r>
        <w:rPr>
          <w:rFonts w:ascii="仿宋_GB2312" w:hAnsi="仿宋_GB2312" w:cs="仿宋_GB2312" w:hint="eastAsia"/>
        </w:rPr>
        <w:t>:</w:t>
      </w:r>
      <w:r>
        <w:rPr>
          <w:rFonts w:ascii="仿宋_GB2312" w:hAnsi="仿宋_GB2312" w:cs="仿宋_GB2312" w:hint="eastAsia"/>
        </w:rPr>
        <w:t>工程勘察专业类水文地质勘察乙级、工程勘察专业类岩土工程勘察乙级、工程勘察专业类工程测量乙级。</w:t>
      </w:r>
      <w:r>
        <w:rPr>
          <w:rFonts w:ascii="仿宋_GB2312" w:hAnsi="仿宋_GB2312" w:cs="仿宋_GB2312" w:hint="eastAsia"/>
        </w:rPr>
        <w:t xml:space="preserve">                                                                                          </w:t>
      </w:r>
      <w:r>
        <w:rPr>
          <w:rFonts w:ascii="仿宋_GB2312" w:hAnsi="仿宋_GB2312" w:cs="仿宋_GB2312" w:hint="eastAsia"/>
        </w:rPr>
        <w:t xml:space="preserve">                                                                                                                                                                                                                                                  </w:t>
      </w:r>
    </w:p>
    <w:p w:rsidR="00B03354" w:rsidRDefault="00563AA2">
      <w:pPr>
        <w:spacing w:line="600" w:lineRule="exact"/>
        <w:ind w:firstLineChars="200" w:firstLine="640"/>
        <w:rPr>
          <w:rFonts w:ascii="楷体_GB2312" w:eastAsia="楷体_GB2312" w:hAnsi="楷体_GB2312" w:cs="楷体_GB2312"/>
        </w:rPr>
      </w:pPr>
      <w:r>
        <w:rPr>
          <w:rFonts w:ascii="楷体_GB2312" w:eastAsia="楷体_GB2312" w:hAnsi="楷体_GB2312" w:cs="楷体_GB2312" w:hint="eastAsia"/>
        </w:rPr>
        <w:t>3.</w:t>
      </w:r>
      <w:r>
        <w:rPr>
          <w:rFonts w:ascii="楷体_GB2312" w:eastAsia="楷体_GB2312" w:hAnsi="楷体_GB2312" w:cs="楷体_GB2312" w:hint="eastAsia"/>
        </w:rPr>
        <w:t>监理单位</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韶关市</w:t>
      </w:r>
      <w:r>
        <w:rPr>
          <w:rFonts w:ascii="仿宋_GB2312" w:hAnsi="仿宋_GB2312" w:cs="仿宋_GB2312" w:hint="eastAsia"/>
        </w:rPr>
        <w:t>****</w:t>
      </w:r>
      <w:r>
        <w:rPr>
          <w:rFonts w:ascii="仿宋_GB2312" w:hAnsi="仿宋_GB2312" w:cs="仿宋_GB2312" w:hint="eastAsia"/>
        </w:rPr>
        <w:t>监理有限公司</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《营业执照》</w:t>
      </w:r>
      <w:r>
        <w:rPr>
          <w:rFonts w:ascii="仿宋_GB2312" w:hAnsi="仿宋_GB2312" w:cs="仿宋_GB2312" w:hint="eastAsia"/>
        </w:rPr>
        <w:t>(2024</w:t>
      </w:r>
      <w:r>
        <w:rPr>
          <w:rFonts w:ascii="仿宋_GB2312" w:hAnsi="仿宋_GB2312" w:cs="仿宋_GB2312" w:hint="eastAsia"/>
        </w:rPr>
        <w:t>年</w:t>
      </w:r>
      <w:r>
        <w:rPr>
          <w:rFonts w:ascii="仿宋_GB2312" w:hAnsi="仿宋_GB2312" w:cs="仿宋_GB2312" w:hint="eastAsia"/>
        </w:rPr>
        <w:t>09</w:t>
      </w:r>
      <w:r>
        <w:rPr>
          <w:rFonts w:ascii="仿宋_GB2312" w:hAnsi="仿宋_GB2312" w:cs="仿宋_GB2312" w:hint="eastAsia"/>
        </w:rPr>
        <w:t>月</w:t>
      </w:r>
      <w:r>
        <w:rPr>
          <w:rFonts w:ascii="仿宋_GB2312" w:hAnsi="仿宋_GB2312" w:cs="仿宋_GB2312" w:hint="eastAsia"/>
        </w:rPr>
        <w:t>14</w:t>
      </w:r>
      <w:r>
        <w:rPr>
          <w:rFonts w:ascii="仿宋_GB2312" w:hAnsi="仿宋_GB2312" w:cs="仿宋_GB2312" w:hint="eastAsia"/>
        </w:rPr>
        <w:t>日登记</w:t>
      </w:r>
      <w:r>
        <w:rPr>
          <w:rFonts w:ascii="仿宋_GB2312" w:hAnsi="仿宋_GB2312" w:cs="仿宋_GB2312" w:hint="eastAsia"/>
        </w:rPr>
        <w:t>)</w:t>
      </w:r>
      <w:r>
        <w:rPr>
          <w:rFonts w:ascii="仿宋_GB2312" w:hAnsi="仿宋_GB2312" w:cs="仿宋_GB2312" w:hint="eastAsia"/>
        </w:rPr>
        <w:t>统一社会信用代码：</w:t>
      </w:r>
      <w:r>
        <w:rPr>
          <w:rFonts w:ascii="仿宋_GB2312" w:hAnsi="仿宋_GB2312" w:cs="仿宋_GB2312" w:hint="eastAsia"/>
        </w:rPr>
        <w:t>914402007243</w:t>
      </w:r>
      <w:r>
        <w:rPr>
          <w:rFonts w:ascii="仿宋_GB2312" w:hAnsi="仿宋_GB2312" w:cs="仿宋_GB2312" w:hint="eastAsia"/>
        </w:rPr>
        <w:t>******</w:t>
      </w:r>
      <w:r>
        <w:rPr>
          <w:rFonts w:ascii="仿宋_GB2312" w:hAnsi="仿宋_GB2312" w:cs="仿宋_GB2312" w:hint="eastAsia"/>
        </w:rPr>
        <w:t>，法定代表人：夏</w:t>
      </w:r>
      <w:r>
        <w:rPr>
          <w:rFonts w:ascii="仿宋_GB2312" w:hAnsi="仿宋_GB2312" w:cs="仿宋_GB2312" w:hint="eastAsia"/>
        </w:rPr>
        <w:t>**</w:t>
      </w:r>
      <w:r>
        <w:rPr>
          <w:rFonts w:ascii="仿宋_GB2312" w:hAnsi="仿宋_GB2312" w:cs="仿宋_GB2312" w:hint="eastAsia"/>
        </w:rPr>
        <w:t>，成立日期：</w:t>
      </w:r>
      <w:r>
        <w:rPr>
          <w:rFonts w:ascii="仿宋_GB2312" w:hAnsi="仿宋_GB2312" w:cs="仿宋_GB2312" w:hint="eastAsia"/>
        </w:rPr>
        <w:t>2000</w:t>
      </w:r>
      <w:r>
        <w:rPr>
          <w:rFonts w:ascii="仿宋_GB2312" w:hAnsi="仿宋_GB2312" w:cs="仿宋_GB2312" w:hint="eastAsia"/>
        </w:rPr>
        <w:t>年</w:t>
      </w:r>
      <w:r>
        <w:rPr>
          <w:rFonts w:ascii="仿宋_GB2312" w:hAnsi="仿宋_GB2312" w:cs="仿宋_GB2312" w:hint="eastAsia"/>
        </w:rPr>
        <w:t>06</w:t>
      </w:r>
      <w:r>
        <w:rPr>
          <w:rFonts w:ascii="仿宋_GB2312" w:hAnsi="仿宋_GB2312" w:cs="仿宋_GB2312" w:hint="eastAsia"/>
        </w:rPr>
        <w:t>月</w:t>
      </w:r>
      <w:r>
        <w:rPr>
          <w:rFonts w:ascii="仿宋_GB2312" w:hAnsi="仿宋_GB2312" w:cs="仿宋_GB2312" w:hint="eastAsia"/>
        </w:rPr>
        <w:t>29</w:t>
      </w:r>
      <w:r>
        <w:rPr>
          <w:rFonts w:ascii="仿宋_GB2312" w:hAnsi="仿宋_GB2312" w:cs="仿宋_GB2312" w:hint="eastAsia"/>
        </w:rPr>
        <w:t>日，有限责任公司</w:t>
      </w:r>
      <w:r>
        <w:rPr>
          <w:rFonts w:ascii="仿宋_GB2312" w:hAnsi="仿宋_GB2312" w:cs="仿宋_GB2312" w:hint="eastAsia"/>
        </w:rPr>
        <w:t>(</w:t>
      </w:r>
      <w:r>
        <w:rPr>
          <w:rFonts w:ascii="仿宋_GB2312" w:hAnsi="仿宋_GB2312" w:cs="仿宋_GB2312" w:hint="eastAsia"/>
        </w:rPr>
        <w:t>非自然人投资或控股的法人独资</w:t>
      </w:r>
      <w:r>
        <w:rPr>
          <w:rFonts w:ascii="仿宋_GB2312" w:hAnsi="仿宋_GB2312" w:cs="仿宋_GB2312" w:hint="eastAsia"/>
        </w:rPr>
        <w:t>)</w:t>
      </w:r>
      <w:r>
        <w:rPr>
          <w:rFonts w:ascii="仿宋_GB2312" w:hAnsi="仿宋_GB2312" w:cs="仿宋_GB2312" w:hint="eastAsia"/>
        </w:rPr>
        <w:t>，注册资本：人民币贰仟零拾万元，住所：韶关市</w:t>
      </w:r>
      <w:r>
        <w:rPr>
          <w:rFonts w:ascii="仿宋_GB2312" w:hAnsi="仿宋_GB2312" w:cs="仿宋_GB2312" w:hint="eastAsia"/>
        </w:rPr>
        <w:t>**</w:t>
      </w:r>
      <w:r>
        <w:rPr>
          <w:rFonts w:ascii="仿宋_GB2312" w:hAnsi="仿宋_GB2312" w:cs="仿宋_GB2312" w:hint="eastAsia"/>
        </w:rPr>
        <w:t>区</w:t>
      </w:r>
      <w:r>
        <w:rPr>
          <w:rFonts w:ascii="仿宋_GB2312" w:hAnsi="仿宋_GB2312" w:cs="仿宋_GB2312" w:hint="eastAsia"/>
        </w:rPr>
        <w:t>**</w:t>
      </w:r>
      <w:r>
        <w:rPr>
          <w:rFonts w:ascii="仿宋_GB2312" w:hAnsi="仿宋_GB2312" w:cs="仿宋_GB2312" w:hint="eastAsia"/>
        </w:rPr>
        <w:t>镇沐溪大道</w:t>
      </w:r>
      <w:r>
        <w:rPr>
          <w:rFonts w:ascii="仿宋_GB2312" w:hAnsi="仿宋_GB2312" w:cs="仿宋_GB2312" w:hint="eastAsia"/>
        </w:rPr>
        <w:t>*</w:t>
      </w:r>
      <w:r>
        <w:rPr>
          <w:rFonts w:ascii="仿宋_GB2312" w:hAnsi="仿宋_GB2312" w:cs="仿宋_GB2312" w:hint="eastAsia"/>
        </w:rPr>
        <w:t>号广东</w:t>
      </w:r>
      <w:r>
        <w:rPr>
          <w:rFonts w:ascii="仿宋_GB2312" w:hAnsi="仿宋_GB2312" w:cs="仿宋_GB2312" w:hint="eastAsia"/>
        </w:rPr>
        <w:t>**</w:t>
      </w:r>
      <w:r>
        <w:rPr>
          <w:rFonts w:ascii="仿宋_GB2312" w:hAnsi="仿宋_GB2312" w:cs="仿宋_GB2312" w:hint="eastAsia"/>
        </w:rPr>
        <w:t>集团有限公司</w:t>
      </w:r>
      <w:r>
        <w:rPr>
          <w:rFonts w:ascii="仿宋_GB2312" w:hAnsi="仿宋_GB2312" w:cs="仿宋_GB2312" w:hint="eastAsia"/>
        </w:rPr>
        <w:t>**</w:t>
      </w:r>
      <w:r>
        <w:rPr>
          <w:rFonts w:ascii="仿宋_GB2312" w:hAnsi="仿宋_GB2312" w:cs="仿宋_GB2312" w:hint="eastAsia"/>
        </w:rPr>
        <w:t>楼</w:t>
      </w:r>
      <w:r>
        <w:rPr>
          <w:rFonts w:ascii="仿宋_GB2312" w:hAnsi="仿宋_GB2312" w:cs="仿宋_GB2312" w:hint="eastAsia"/>
        </w:rPr>
        <w:t>(</w:t>
      </w:r>
      <w:r>
        <w:rPr>
          <w:rFonts w:ascii="仿宋_GB2312" w:hAnsi="仿宋_GB2312" w:cs="仿宋_GB2312" w:hint="eastAsia"/>
        </w:rPr>
        <w:t>仅作办公室使用</w:t>
      </w:r>
      <w:r>
        <w:rPr>
          <w:rFonts w:ascii="仿宋_GB2312" w:hAnsi="仿宋_GB2312" w:cs="仿宋_GB2312" w:hint="eastAsia"/>
        </w:rPr>
        <w:t>)</w:t>
      </w:r>
      <w:r>
        <w:rPr>
          <w:rFonts w:ascii="仿宋_GB2312" w:hAnsi="仿宋_GB2312" w:cs="仿宋_GB2312" w:hint="eastAsia"/>
        </w:rPr>
        <w:t>。</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经营范围：许可项目</w:t>
      </w:r>
      <w:r>
        <w:rPr>
          <w:rFonts w:ascii="仿宋_GB2312" w:hAnsi="仿宋_GB2312" w:cs="仿宋_GB2312" w:hint="eastAsia"/>
        </w:rPr>
        <w:t>:</w:t>
      </w:r>
      <w:r>
        <w:rPr>
          <w:rFonts w:ascii="仿宋_GB2312" w:hAnsi="仿宋_GB2312" w:cs="仿宋_GB2312" w:hint="eastAsia"/>
        </w:rPr>
        <w:t>建设工程监理。</w:t>
      </w:r>
    </w:p>
    <w:p w:rsidR="00B03354" w:rsidRDefault="00563AA2">
      <w:pPr>
        <w:spacing w:line="560" w:lineRule="exact"/>
        <w:ind w:firstLineChars="200" w:firstLine="640"/>
        <w:rPr>
          <w:rFonts w:ascii="楷体_GB2312" w:eastAsia="楷体_GB2312" w:hAnsi="楷体_GB2312" w:cs="楷体_GB2312"/>
        </w:rPr>
      </w:pPr>
      <w:r>
        <w:rPr>
          <w:rFonts w:ascii="仿宋_GB2312" w:hAnsi="仿宋_GB2312" w:cs="仿宋_GB2312" w:hint="eastAsia"/>
        </w:rPr>
        <w:t>《工程监理资质证书》</w:t>
      </w:r>
      <w:r>
        <w:rPr>
          <w:rFonts w:ascii="仿宋_GB2312" w:hAnsi="仿宋_GB2312" w:cs="仿宋_GB2312" w:hint="eastAsia"/>
        </w:rPr>
        <w:t>(2024</w:t>
      </w:r>
      <w:r>
        <w:rPr>
          <w:rFonts w:ascii="仿宋_GB2312" w:hAnsi="仿宋_GB2312" w:cs="仿宋_GB2312" w:hint="eastAsia"/>
        </w:rPr>
        <w:t>年</w:t>
      </w:r>
      <w:r>
        <w:rPr>
          <w:rFonts w:ascii="仿宋_GB2312" w:hAnsi="仿宋_GB2312" w:cs="仿宋_GB2312" w:hint="eastAsia"/>
        </w:rPr>
        <w:t>01</w:t>
      </w:r>
      <w:r>
        <w:rPr>
          <w:rFonts w:ascii="仿宋_GB2312" w:hAnsi="仿宋_GB2312" w:cs="仿宋_GB2312" w:hint="eastAsia"/>
        </w:rPr>
        <w:t>月</w:t>
      </w:r>
      <w:r>
        <w:rPr>
          <w:rFonts w:ascii="仿宋_GB2312" w:hAnsi="仿宋_GB2312" w:cs="仿宋_GB2312" w:hint="eastAsia"/>
        </w:rPr>
        <w:t>19</w:t>
      </w:r>
      <w:r>
        <w:rPr>
          <w:rFonts w:ascii="仿宋_GB2312" w:hAnsi="仿宋_GB2312" w:cs="仿宋_GB2312" w:hint="eastAsia"/>
        </w:rPr>
        <w:t>日发证</w:t>
      </w:r>
      <w:r>
        <w:rPr>
          <w:rFonts w:ascii="仿宋_GB2312" w:hAnsi="仿宋_GB2312" w:cs="仿宋_GB2312" w:hint="eastAsia"/>
        </w:rPr>
        <w:t>)</w:t>
      </w:r>
      <w:r>
        <w:rPr>
          <w:rFonts w:ascii="仿宋_GB2312" w:hAnsi="仿宋_GB2312" w:cs="仿宋_GB2312" w:hint="eastAsia"/>
        </w:rPr>
        <w:t>证书编号</w:t>
      </w:r>
      <w:r>
        <w:rPr>
          <w:rFonts w:ascii="仿宋_GB2312" w:hAnsi="仿宋_GB2312" w:cs="仿宋_GB2312" w:hint="eastAsia"/>
        </w:rPr>
        <w:t>:E144</w:t>
      </w:r>
      <w:r>
        <w:rPr>
          <w:rFonts w:ascii="仿宋_GB2312" w:hAnsi="仿宋_GB2312" w:cs="仿宋_GB2312" w:hint="eastAsia"/>
        </w:rPr>
        <w:t>******</w:t>
      </w:r>
      <w:r>
        <w:rPr>
          <w:rFonts w:ascii="仿宋_GB2312" w:hAnsi="仿宋_GB2312" w:cs="仿宋_GB2312" w:hint="eastAsia"/>
        </w:rPr>
        <w:t>,</w:t>
      </w:r>
      <w:r>
        <w:rPr>
          <w:rFonts w:ascii="仿宋_GB2312" w:hAnsi="仿宋_GB2312" w:cs="仿宋_GB2312" w:hint="eastAsia"/>
        </w:rPr>
        <w:t>有效期至</w:t>
      </w:r>
      <w:r>
        <w:rPr>
          <w:rFonts w:ascii="仿宋_GB2312" w:hAnsi="仿宋_GB2312" w:cs="仿宋_GB2312" w:hint="eastAsia"/>
        </w:rPr>
        <w:t>2029</w:t>
      </w:r>
      <w:r>
        <w:rPr>
          <w:rFonts w:ascii="仿宋_GB2312" w:hAnsi="仿宋_GB2312" w:cs="仿宋_GB2312" w:hint="eastAsia"/>
        </w:rPr>
        <w:t>年</w:t>
      </w:r>
      <w:r>
        <w:rPr>
          <w:rFonts w:ascii="仿宋_GB2312" w:hAnsi="仿宋_GB2312" w:cs="仿宋_GB2312" w:hint="eastAsia"/>
        </w:rPr>
        <w:t>01</w:t>
      </w:r>
      <w:r>
        <w:rPr>
          <w:rFonts w:ascii="仿宋_GB2312" w:hAnsi="仿宋_GB2312" w:cs="仿宋_GB2312" w:hint="eastAsia"/>
        </w:rPr>
        <w:t>月</w:t>
      </w:r>
      <w:r>
        <w:rPr>
          <w:rFonts w:ascii="仿宋_GB2312" w:hAnsi="仿宋_GB2312" w:cs="仿宋_GB2312" w:hint="eastAsia"/>
        </w:rPr>
        <w:t>19</w:t>
      </w:r>
      <w:r>
        <w:rPr>
          <w:rFonts w:ascii="仿宋_GB2312" w:hAnsi="仿宋_GB2312" w:cs="仿宋_GB2312" w:hint="eastAsia"/>
        </w:rPr>
        <w:t>日，经济性质</w:t>
      </w:r>
      <w:r>
        <w:rPr>
          <w:rFonts w:ascii="仿宋_GB2312" w:hAnsi="仿宋_GB2312" w:cs="仿宋_GB2312" w:hint="eastAsia"/>
        </w:rPr>
        <w:t>:</w:t>
      </w:r>
      <w:r>
        <w:rPr>
          <w:rFonts w:ascii="仿宋_GB2312" w:hAnsi="仿宋_GB2312" w:cs="仿宋_GB2312" w:hint="eastAsia"/>
        </w:rPr>
        <w:t>有限责任公司</w:t>
      </w:r>
      <w:r>
        <w:rPr>
          <w:rFonts w:ascii="仿宋_GB2312" w:hAnsi="仿宋_GB2312" w:cs="仿宋_GB2312" w:hint="eastAsia"/>
        </w:rPr>
        <w:t>(</w:t>
      </w:r>
      <w:r>
        <w:rPr>
          <w:rFonts w:ascii="仿宋_GB2312" w:hAnsi="仿宋_GB2312" w:cs="仿宋_GB2312" w:hint="eastAsia"/>
        </w:rPr>
        <w:t>非自然人投资或控股的法人独资</w:t>
      </w:r>
      <w:r>
        <w:rPr>
          <w:rFonts w:ascii="仿宋_GB2312" w:hAnsi="仿宋_GB2312" w:cs="仿宋_GB2312" w:hint="eastAsia"/>
        </w:rPr>
        <w:t>)</w:t>
      </w:r>
      <w:r>
        <w:rPr>
          <w:rFonts w:ascii="仿宋_GB2312" w:hAnsi="仿宋_GB2312" w:cs="仿宋_GB2312" w:hint="eastAsia"/>
        </w:rPr>
        <w:t>，资质等级</w:t>
      </w:r>
      <w:r>
        <w:rPr>
          <w:rFonts w:ascii="仿宋_GB2312" w:hAnsi="仿宋_GB2312" w:cs="仿宋_GB2312" w:hint="eastAsia"/>
        </w:rPr>
        <w:t>:</w:t>
      </w:r>
      <w:r>
        <w:rPr>
          <w:rFonts w:ascii="仿宋_GB2312" w:hAnsi="仿宋_GB2312" w:cs="仿宋_GB2312" w:hint="eastAsia"/>
        </w:rPr>
        <w:t>电力工程监理甲级</w:t>
      </w:r>
      <w:r>
        <w:rPr>
          <w:rFonts w:ascii="仿宋_GB2312" w:hAnsi="仿宋_GB2312" w:cs="仿宋_GB2312" w:hint="eastAsia"/>
        </w:rPr>
        <w:t>(</w:t>
      </w:r>
      <w:r>
        <w:rPr>
          <w:rFonts w:ascii="仿宋_GB2312" w:hAnsi="仿宋_GB2312" w:cs="仿宋_GB2312" w:hint="eastAsia"/>
        </w:rPr>
        <w:t>可以开展相应类别建设工程的项目管理、技术咨询业务</w:t>
      </w:r>
      <w:r>
        <w:rPr>
          <w:rFonts w:ascii="仿宋_GB2312" w:hAnsi="仿宋_GB2312" w:cs="仿宋_GB2312" w:hint="eastAsia"/>
        </w:rPr>
        <w:t>)</w:t>
      </w:r>
      <w:r>
        <w:rPr>
          <w:rFonts w:ascii="仿宋_GB2312" w:hAnsi="仿宋_GB2312" w:cs="仿宋_GB2312" w:hint="eastAsia"/>
        </w:rPr>
        <w:t>。</w:t>
      </w:r>
    </w:p>
    <w:p w:rsidR="00B03354" w:rsidRDefault="00563AA2">
      <w:pPr>
        <w:spacing w:line="600" w:lineRule="exact"/>
        <w:ind w:firstLineChars="200" w:firstLine="640"/>
        <w:rPr>
          <w:rFonts w:ascii="楷体_GB2312" w:eastAsia="楷体_GB2312" w:hAnsi="楷体_GB2312" w:cs="楷体_GB2312"/>
        </w:rPr>
      </w:pPr>
      <w:r>
        <w:rPr>
          <w:rFonts w:ascii="楷体_GB2312" w:eastAsia="楷体_GB2312" w:hAnsi="楷体_GB2312" w:cs="楷体_GB2312" w:hint="eastAsia"/>
        </w:rPr>
        <w:t>4.</w:t>
      </w:r>
      <w:r>
        <w:rPr>
          <w:rFonts w:ascii="楷体_GB2312" w:eastAsia="楷体_GB2312" w:hAnsi="楷体_GB2312" w:cs="楷体_GB2312" w:hint="eastAsia"/>
        </w:rPr>
        <w:t>总承包单位</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韶关市</w:t>
      </w:r>
      <w:r>
        <w:rPr>
          <w:rFonts w:ascii="仿宋_GB2312" w:hAnsi="仿宋_GB2312" w:cs="仿宋_GB2312" w:hint="eastAsia"/>
        </w:rPr>
        <w:t>****</w:t>
      </w:r>
      <w:r>
        <w:rPr>
          <w:rFonts w:ascii="仿宋_GB2312" w:hAnsi="仿宋_GB2312" w:cs="仿宋_GB2312" w:hint="eastAsia"/>
        </w:rPr>
        <w:t>建设集团有限公司</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《营业执照》</w:t>
      </w:r>
      <w:r>
        <w:rPr>
          <w:rFonts w:ascii="仿宋_GB2312" w:hAnsi="仿宋_GB2312" w:cs="仿宋_GB2312" w:hint="eastAsia"/>
        </w:rPr>
        <w:t>(</w:t>
      </w:r>
      <w:r>
        <w:rPr>
          <w:rFonts w:ascii="仿宋_GB2312" w:hAnsi="仿宋_GB2312" w:cs="仿宋_GB2312" w:hint="eastAsia"/>
        </w:rPr>
        <w:t>登记日期</w:t>
      </w:r>
      <w:r>
        <w:rPr>
          <w:rFonts w:ascii="仿宋_GB2312" w:hAnsi="仿宋_GB2312" w:cs="仿宋_GB2312" w:hint="eastAsia"/>
        </w:rPr>
        <w:t>2024</w:t>
      </w:r>
      <w:r>
        <w:rPr>
          <w:rFonts w:ascii="仿宋_GB2312" w:hAnsi="仿宋_GB2312" w:cs="仿宋_GB2312" w:hint="eastAsia"/>
        </w:rPr>
        <w:t>年</w:t>
      </w:r>
      <w:r>
        <w:rPr>
          <w:rFonts w:ascii="仿宋_GB2312" w:hAnsi="仿宋_GB2312" w:cs="仿宋_GB2312" w:hint="eastAsia"/>
        </w:rPr>
        <w:t>01</w:t>
      </w:r>
      <w:r>
        <w:rPr>
          <w:rFonts w:ascii="仿宋_GB2312" w:hAnsi="仿宋_GB2312" w:cs="仿宋_GB2312" w:hint="eastAsia"/>
        </w:rPr>
        <w:t>月</w:t>
      </w:r>
      <w:r>
        <w:rPr>
          <w:rFonts w:ascii="仿宋_GB2312" w:hAnsi="仿宋_GB2312" w:cs="仿宋_GB2312" w:hint="eastAsia"/>
        </w:rPr>
        <w:t>26</w:t>
      </w:r>
      <w:r>
        <w:rPr>
          <w:rFonts w:ascii="仿宋_GB2312" w:hAnsi="仿宋_GB2312" w:cs="仿宋_GB2312" w:hint="eastAsia"/>
        </w:rPr>
        <w:t>日</w:t>
      </w:r>
      <w:r>
        <w:rPr>
          <w:rFonts w:ascii="仿宋_GB2312" w:hAnsi="仿宋_GB2312" w:cs="仿宋_GB2312" w:hint="eastAsia"/>
        </w:rPr>
        <w:t>)</w:t>
      </w:r>
      <w:r>
        <w:rPr>
          <w:rFonts w:ascii="仿宋_GB2312" w:hAnsi="仿宋_GB2312" w:cs="仿宋_GB2312" w:hint="eastAsia"/>
        </w:rPr>
        <w:t>统一社会信用：代码</w:t>
      </w:r>
      <w:r>
        <w:rPr>
          <w:rFonts w:ascii="仿宋_GB2312" w:hAnsi="仿宋_GB2312" w:cs="仿宋_GB2312" w:hint="eastAsia"/>
        </w:rPr>
        <w:t>914402007528</w:t>
      </w:r>
      <w:r>
        <w:rPr>
          <w:rFonts w:ascii="仿宋_GB2312" w:hAnsi="仿宋_GB2312" w:cs="仿宋_GB2312" w:hint="eastAsia"/>
        </w:rPr>
        <w:t>******</w:t>
      </w:r>
      <w:r>
        <w:rPr>
          <w:rFonts w:ascii="仿宋_GB2312" w:hAnsi="仿宋_GB2312" w:cs="仿宋_GB2312" w:hint="eastAsia"/>
        </w:rPr>
        <w:t>，类型：有限责任公司</w:t>
      </w:r>
      <w:r>
        <w:rPr>
          <w:rFonts w:ascii="仿宋_GB2312" w:hAnsi="仿宋_GB2312" w:cs="仿宋_GB2312" w:hint="eastAsia"/>
        </w:rPr>
        <w:t>(</w:t>
      </w:r>
      <w:r>
        <w:rPr>
          <w:rFonts w:ascii="仿宋_GB2312" w:hAnsi="仿宋_GB2312" w:cs="仿宋_GB2312" w:hint="eastAsia"/>
        </w:rPr>
        <w:t>非自然人投资或控股的法人独资</w:t>
      </w:r>
      <w:r>
        <w:rPr>
          <w:rFonts w:ascii="仿宋_GB2312" w:hAnsi="仿宋_GB2312" w:cs="仿宋_GB2312" w:hint="eastAsia"/>
        </w:rPr>
        <w:t>)</w:t>
      </w:r>
      <w:r>
        <w:rPr>
          <w:rFonts w:ascii="仿宋_GB2312" w:hAnsi="仿宋_GB2312" w:cs="仿宋_GB2312" w:hint="eastAsia"/>
        </w:rPr>
        <w:t>，住所：韶关市</w:t>
      </w:r>
      <w:r>
        <w:rPr>
          <w:rFonts w:ascii="仿宋_GB2312" w:hAnsi="仿宋_GB2312" w:cs="仿宋_GB2312" w:hint="eastAsia"/>
        </w:rPr>
        <w:t>****</w:t>
      </w:r>
      <w:r>
        <w:rPr>
          <w:rFonts w:ascii="仿宋_GB2312" w:hAnsi="仿宋_GB2312" w:cs="仿宋_GB2312" w:hint="eastAsia"/>
        </w:rPr>
        <w:t>区科技工业园，法定代表人：李</w:t>
      </w:r>
      <w:r>
        <w:rPr>
          <w:rFonts w:ascii="仿宋_GB2312" w:hAnsi="仿宋_GB2312" w:cs="仿宋_GB2312" w:hint="eastAsia"/>
        </w:rPr>
        <w:t>**</w:t>
      </w:r>
      <w:r>
        <w:rPr>
          <w:rFonts w:ascii="仿宋_GB2312" w:hAnsi="仿宋_GB2312" w:cs="仿宋_GB2312" w:hint="eastAsia"/>
        </w:rPr>
        <w:t>，注册资本：人民币壹亿肆仟万元，成立日期：</w:t>
      </w:r>
      <w:r>
        <w:rPr>
          <w:rFonts w:ascii="仿宋_GB2312" w:hAnsi="仿宋_GB2312" w:cs="仿宋_GB2312" w:hint="eastAsia"/>
        </w:rPr>
        <w:t xml:space="preserve"> 2003</w:t>
      </w:r>
      <w:r>
        <w:rPr>
          <w:rFonts w:ascii="仿宋_GB2312" w:hAnsi="仿宋_GB2312" w:cs="仿宋_GB2312" w:hint="eastAsia"/>
        </w:rPr>
        <w:lastRenderedPageBreak/>
        <w:t>年</w:t>
      </w:r>
      <w:r>
        <w:rPr>
          <w:rFonts w:ascii="仿宋_GB2312" w:hAnsi="仿宋_GB2312" w:cs="仿宋_GB2312" w:hint="eastAsia"/>
        </w:rPr>
        <w:t>07</w:t>
      </w:r>
      <w:r>
        <w:rPr>
          <w:rFonts w:ascii="仿宋_GB2312" w:hAnsi="仿宋_GB2312" w:cs="仿宋_GB2312" w:hint="eastAsia"/>
        </w:rPr>
        <w:t>月</w:t>
      </w:r>
      <w:r>
        <w:rPr>
          <w:rFonts w:ascii="仿宋_GB2312" w:hAnsi="仿宋_GB2312" w:cs="仿宋_GB2312" w:hint="eastAsia"/>
        </w:rPr>
        <w:t>24</w:t>
      </w:r>
      <w:r>
        <w:rPr>
          <w:rFonts w:ascii="仿宋_GB2312" w:hAnsi="仿宋_GB2312" w:cs="仿宋_GB2312" w:hint="eastAsia"/>
        </w:rPr>
        <w:t>日。</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经营范围：各类工</w:t>
      </w:r>
      <w:r>
        <w:rPr>
          <w:rFonts w:ascii="仿宋_GB2312" w:hAnsi="仿宋_GB2312" w:cs="仿宋_GB2312" w:hint="eastAsia"/>
        </w:rPr>
        <w:t>程建设活动</w:t>
      </w:r>
      <w:r>
        <w:rPr>
          <w:rFonts w:ascii="仿宋_GB2312" w:hAnsi="仿宋_GB2312" w:cs="仿宋_GB2312" w:hint="eastAsia"/>
        </w:rPr>
        <w:t>:</w:t>
      </w:r>
      <w:r>
        <w:rPr>
          <w:rFonts w:ascii="仿宋_GB2312" w:hAnsi="仿宋_GB2312" w:cs="仿宋_GB2312" w:hint="eastAsia"/>
        </w:rPr>
        <w:t>施工专业作业</w:t>
      </w:r>
      <w:r>
        <w:rPr>
          <w:rFonts w:ascii="仿宋_GB2312" w:hAnsi="仿宋_GB2312" w:cs="仿宋_GB2312" w:hint="eastAsia"/>
        </w:rPr>
        <w:t>:</w:t>
      </w:r>
      <w:r>
        <w:rPr>
          <w:rFonts w:ascii="仿宋_GB2312" w:hAnsi="仿宋_GB2312" w:cs="仿宋_GB2312" w:hint="eastAsia"/>
        </w:rPr>
        <w:t>房屋建筑和市政基础设施项目工程总承包</w:t>
      </w:r>
      <w:r>
        <w:rPr>
          <w:rFonts w:ascii="仿宋_GB2312" w:hAnsi="仿宋_GB2312" w:cs="仿宋_GB2312" w:hint="eastAsia"/>
        </w:rPr>
        <w:t>;</w:t>
      </w:r>
      <w:r>
        <w:rPr>
          <w:rFonts w:ascii="仿宋_GB2312" w:hAnsi="仿宋_GB2312" w:cs="仿宋_GB2312" w:hint="eastAsia"/>
        </w:rPr>
        <w:t>建筑业施工劳务不分等级</w:t>
      </w:r>
      <w:r>
        <w:rPr>
          <w:rFonts w:ascii="仿宋_GB2312" w:hAnsi="仿宋_GB2312" w:cs="仿宋_GB2312" w:hint="eastAsia"/>
        </w:rPr>
        <w:t>;</w:t>
      </w:r>
      <w:r>
        <w:rPr>
          <w:rFonts w:ascii="仿宋_GB2312" w:hAnsi="仿宋_GB2312" w:cs="仿宋_GB2312" w:hint="eastAsia"/>
        </w:rPr>
        <w:t>电力设施承装、承修、承试</w:t>
      </w:r>
      <w:r>
        <w:rPr>
          <w:rFonts w:ascii="仿宋_GB2312" w:hAnsi="仿宋_GB2312" w:cs="仿宋_GB2312" w:hint="eastAsia"/>
        </w:rPr>
        <w:t>;</w:t>
      </w:r>
      <w:r>
        <w:rPr>
          <w:rFonts w:ascii="仿宋_GB2312" w:hAnsi="仿宋_GB2312" w:cs="仿宋_GB2312" w:hint="eastAsia"/>
        </w:rPr>
        <w:t>建设工程设计</w:t>
      </w:r>
      <w:r>
        <w:rPr>
          <w:rFonts w:ascii="仿宋_GB2312" w:hAnsi="仿宋_GB2312" w:cs="仿宋_GB2312" w:hint="eastAsia"/>
        </w:rPr>
        <w:t>;</w:t>
      </w:r>
      <w:r>
        <w:rPr>
          <w:rFonts w:ascii="仿宋_GB2312" w:hAnsi="仿宋_GB2312" w:cs="仿宋_GB2312" w:hint="eastAsia"/>
        </w:rPr>
        <w:t>道路货物运输</w:t>
      </w:r>
      <w:r>
        <w:rPr>
          <w:rFonts w:ascii="仿宋_GB2312" w:hAnsi="仿宋_GB2312" w:cs="仿宋_GB2312" w:hint="eastAsia"/>
        </w:rPr>
        <w:t>(</w:t>
      </w:r>
      <w:r>
        <w:rPr>
          <w:rFonts w:ascii="仿宋_GB2312" w:hAnsi="仿宋_GB2312" w:cs="仿宋_GB2312" w:hint="eastAsia"/>
        </w:rPr>
        <w:t>不含危险货物</w:t>
      </w:r>
      <w:r>
        <w:rPr>
          <w:rFonts w:ascii="仿宋_GB2312" w:hAnsi="仿宋_GB2312" w:cs="仿宋_GB2312" w:hint="eastAsia"/>
        </w:rPr>
        <w:t>)</w:t>
      </w:r>
      <w:r>
        <w:rPr>
          <w:rFonts w:ascii="仿宋_GB2312" w:hAnsi="仿宋_GB2312" w:cs="仿宋_GB2312" w:hint="eastAsia"/>
        </w:rPr>
        <w:t>。</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《建筑业企业资质证书》</w:t>
      </w:r>
      <w:r>
        <w:rPr>
          <w:rFonts w:ascii="仿宋_GB2312" w:hAnsi="仿宋_GB2312" w:cs="仿宋_GB2312" w:hint="eastAsia"/>
        </w:rPr>
        <w:t>(</w:t>
      </w:r>
      <w:r>
        <w:rPr>
          <w:rFonts w:ascii="仿宋_GB2312" w:hAnsi="仿宋_GB2312" w:cs="仿宋_GB2312" w:hint="eastAsia"/>
        </w:rPr>
        <w:t>发证日期</w:t>
      </w:r>
      <w:r>
        <w:rPr>
          <w:rFonts w:ascii="仿宋_GB2312" w:hAnsi="仿宋_GB2312" w:cs="仿宋_GB2312" w:hint="eastAsia"/>
        </w:rPr>
        <w:t>2024</w:t>
      </w:r>
      <w:r>
        <w:rPr>
          <w:rFonts w:ascii="仿宋_GB2312" w:hAnsi="仿宋_GB2312" w:cs="仿宋_GB2312" w:hint="eastAsia"/>
        </w:rPr>
        <w:t>年</w:t>
      </w:r>
      <w:r>
        <w:rPr>
          <w:rFonts w:ascii="仿宋_GB2312" w:hAnsi="仿宋_GB2312" w:cs="仿宋_GB2312" w:hint="eastAsia"/>
        </w:rPr>
        <w:t>04</w:t>
      </w:r>
      <w:r>
        <w:rPr>
          <w:rFonts w:ascii="仿宋_GB2312" w:hAnsi="仿宋_GB2312" w:cs="仿宋_GB2312" w:hint="eastAsia"/>
        </w:rPr>
        <w:t>月</w:t>
      </w:r>
      <w:r>
        <w:rPr>
          <w:rFonts w:ascii="仿宋_GB2312" w:hAnsi="仿宋_GB2312" w:cs="仿宋_GB2312" w:hint="eastAsia"/>
        </w:rPr>
        <w:t>03</w:t>
      </w:r>
      <w:r>
        <w:rPr>
          <w:rFonts w:ascii="仿宋_GB2312" w:hAnsi="仿宋_GB2312" w:cs="仿宋_GB2312" w:hint="eastAsia"/>
        </w:rPr>
        <w:t>日</w:t>
      </w:r>
      <w:r>
        <w:rPr>
          <w:rFonts w:ascii="仿宋_GB2312" w:hAnsi="仿宋_GB2312" w:cs="仿宋_GB2312" w:hint="eastAsia"/>
        </w:rPr>
        <w:t>)</w:t>
      </w:r>
      <w:r>
        <w:rPr>
          <w:rFonts w:ascii="仿宋_GB2312" w:hAnsi="仿宋_GB2312" w:cs="仿宋_GB2312" w:hint="eastAsia"/>
        </w:rPr>
        <w:t>证书编号</w:t>
      </w:r>
      <w:r>
        <w:rPr>
          <w:rFonts w:ascii="仿宋_GB2312" w:hAnsi="仿宋_GB2312" w:cs="仿宋_GB2312" w:hint="eastAsia"/>
        </w:rPr>
        <w:t>:D344</w:t>
      </w:r>
      <w:r>
        <w:rPr>
          <w:rFonts w:ascii="仿宋_GB2312" w:hAnsi="仿宋_GB2312" w:cs="仿宋_GB2312" w:hint="eastAsia"/>
        </w:rPr>
        <w:t>******</w:t>
      </w:r>
      <w:r>
        <w:rPr>
          <w:rFonts w:ascii="仿宋_GB2312" w:hAnsi="仿宋_GB2312" w:cs="仿宋_GB2312" w:hint="eastAsia"/>
        </w:rPr>
        <w:t>，法定代表人</w:t>
      </w:r>
      <w:r>
        <w:rPr>
          <w:rFonts w:ascii="仿宋_GB2312" w:hAnsi="仿宋_GB2312" w:cs="仿宋_GB2312" w:hint="eastAsia"/>
        </w:rPr>
        <w:t>:</w:t>
      </w:r>
      <w:r>
        <w:rPr>
          <w:rFonts w:ascii="仿宋_GB2312" w:hAnsi="仿宋_GB2312" w:cs="仿宋_GB2312" w:hint="eastAsia"/>
        </w:rPr>
        <w:t>李</w:t>
      </w:r>
      <w:r>
        <w:rPr>
          <w:rFonts w:ascii="仿宋_GB2312" w:hAnsi="仿宋_GB2312" w:cs="仿宋_GB2312" w:hint="eastAsia"/>
        </w:rPr>
        <w:t>**</w:t>
      </w:r>
      <w:r>
        <w:rPr>
          <w:rFonts w:ascii="仿宋_GB2312" w:hAnsi="仿宋_GB2312" w:cs="仿宋_GB2312" w:hint="eastAsia"/>
        </w:rPr>
        <w:t>，有效期至</w:t>
      </w:r>
      <w:r>
        <w:rPr>
          <w:rFonts w:ascii="仿宋_GB2312" w:hAnsi="仿宋_GB2312" w:cs="仿宋_GB2312" w:hint="eastAsia"/>
        </w:rPr>
        <w:t>2028</w:t>
      </w:r>
      <w:r>
        <w:rPr>
          <w:rFonts w:ascii="仿宋_GB2312" w:hAnsi="仿宋_GB2312" w:cs="仿宋_GB2312" w:hint="eastAsia"/>
        </w:rPr>
        <w:t>年</w:t>
      </w:r>
      <w:r>
        <w:rPr>
          <w:rFonts w:ascii="仿宋_GB2312" w:hAnsi="仿宋_GB2312" w:cs="仿宋_GB2312" w:hint="eastAsia"/>
        </w:rPr>
        <w:t>12</w:t>
      </w:r>
      <w:r>
        <w:rPr>
          <w:rFonts w:ascii="仿宋_GB2312" w:hAnsi="仿宋_GB2312" w:cs="仿宋_GB2312" w:hint="eastAsia"/>
        </w:rPr>
        <w:t>月</w:t>
      </w:r>
      <w:r>
        <w:rPr>
          <w:rFonts w:ascii="仿宋_GB2312" w:hAnsi="仿宋_GB2312" w:cs="仿宋_GB2312" w:hint="eastAsia"/>
        </w:rPr>
        <w:t>*</w:t>
      </w:r>
      <w:r>
        <w:rPr>
          <w:rFonts w:ascii="仿宋_GB2312" w:hAnsi="仿宋_GB2312" w:cs="仿宋_GB2312" w:hint="eastAsia"/>
        </w:rPr>
        <w:t>日，资质等级</w:t>
      </w:r>
      <w:r>
        <w:rPr>
          <w:rFonts w:ascii="仿宋_GB2312" w:hAnsi="仿宋_GB2312" w:cs="仿宋_GB2312" w:hint="eastAsia"/>
        </w:rPr>
        <w:t>:</w:t>
      </w:r>
      <w:r>
        <w:rPr>
          <w:rFonts w:ascii="仿宋_GB2312" w:hAnsi="仿宋_GB2312" w:cs="仿宋_GB2312" w:hint="eastAsia"/>
        </w:rPr>
        <w:t>防水防腐保温工程专业承包贰级、建筑工程施工总承包叁级、输变电工程专业承包贰级、电力工程施工总承包叁级。</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《安全生产许可证》</w:t>
      </w:r>
      <w:r>
        <w:rPr>
          <w:rFonts w:ascii="仿宋_GB2312" w:hAnsi="仿宋_GB2312" w:cs="仿宋_GB2312" w:hint="eastAsia"/>
        </w:rPr>
        <w:t>(</w:t>
      </w:r>
      <w:r>
        <w:rPr>
          <w:rFonts w:ascii="仿宋_GB2312" w:hAnsi="仿宋_GB2312" w:cs="仿宋_GB2312" w:hint="eastAsia"/>
        </w:rPr>
        <w:t>发证日期</w:t>
      </w:r>
      <w:r>
        <w:rPr>
          <w:rFonts w:ascii="仿宋_GB2312" w:hAnsi="仿宋_GB2312" w:cs="仿宋_GB2312" w:hint="eastAsia"/>
        </w:rPr>
        <w:t>2024</w:t>
      </w:r>
      <w:r>
        <w:rPr>
          <w:rFonts w:ascii="仿宋_GB2312" w:hAnsi="仿宋_GB2312" w:cs="仿宋_GB2312" w:hint="eastAsia"/>
        </w:rPr>
        <w:t>年</w:t>
      </w:r>
      <w:r>
        <w:rPr>
          <w:rFonts w:ascii="仿宋_GB2312" w:hAnsi="仿宋_GB2312" w:cs="仿宋_GB2312" w:hint="eastAsia"/>
        </w:rPr>
        <w:t>05</w:t>
      </w:r>
      <w:r>
        <w:rPr>
          <w:rFonts w:ascii="仿宋_GB2312" w:hAnsi="仿宋_GB2312" w:cs="仿宋_GB2312" w:hint="eastAsia"/>
        </w:rPr>
        <w:t>月</w:t>
      </w:r>
      <w:r>
        <w:rPr>
          <w:rFonts w:ascii="仿宋_GB2312" w:hAnsi="仿宋_GB2312" w:cs="仿宋_GB2312" w:hint="eastAsia"/>
        </w:rPr>
        <w:t>23</w:t>
      </w:r>
      <w:r>
        <w:rPr>
          <w:rFonts w:ascii="仿宋_GB2312" w:hAnsi="仿宋_GB2312" w:cs="仿宋_GB2312" w:hint="eastAsia"/>
        </w:rPr>
        <w:t>日</w:t>
      </w:r>
      <w:r>
        <w:rPr>
          <w:rFonts w:ascii="仿宋_GB2312" w:hAnsi="仿宋_GB2312" w:cs="仿宋_GB2312" w:hint="eastAsia"/>
        </w:rPr>
        <w:t>)</w:t>
      </w:r>
      <w:r>
        <w:rPr>
          <w:rFonts w:ascii="仿宋_GB2312" w:hAnsi="仿宋_GB2312" w:cs="仿宋_GB2312" w:hint="eastAsia"/>
        </w:rPr>
        <w:t>编号</w:t>
      </w:r>
      <w:r>
        <w:rPr>
          <w:rFonts w:ascii="仿宋_GB2312" w:hAnsi="仿宋_GB2312" w:cs="仿宋_GB2312" w:hint="eastAsia"/>
        </w:rPr>
        <w:t>:(</w:t>
      </w:r>
      <w:r>
        <w:rPr>
          <w:rFonts w:ascii="仿宋_GB2312" w:hAnsi="仿宋_GB2312" w:cs="仿宋_GB2312" w:hint="eastAsia"/>
        </w:rPr>
        <w:t>粤</w:t>
      </w:r>
      <w:r>
        <w:rPr>
          <w:rFonts w:ascii="仿宋_GB2312" w:hAnsi="仿宋_GB2312" w:cs="仿宋_GB2312" w:hint="eastAsia"/>
        </w:rPr>
        <w:t>)JZ</w:t>
      </w:r>
      <w:r>
        <w:rPr>
          <w:rFonts w:ascii="仿宋_GB2312" w:hAnsi="仿宋_GB2312" w:cs="仿宋_GB2312" w:hint="eastAsia"/>
        </w:rPr>
        <w:t>安许证字</w:t>
      </w:r>
      <w:r>
        <w:rPr>
          <w:rFonts w:ascii="仿宋_GB2312" w:hAnsi="仿宋_GB2312" w:cs="仿宋_GB2312" w:hint="eastAsia"/>
        </w:rPr>
        <w:t>(2023)00</w:t>
      </w:r>
      <w:r>
        <w:rPr>
          <w:rFonts w:ascii="仿宋_GB2312" w:hAnsi="仿宋_GB2312" w:cs="仿宋_GB2312" w:hint="eastAsia"/>
        </w:rPr>
        <w:t>****</w:t>
      </w:r>
      <w:r>
        <w:rPr>
          <w:rFonts w:ascii="仿宋_GB2312" w:hAnsi="仿宋_GB2312" w:cs="仿宋_GB2312" w:hint="eastAsia"/>
        </w:rPr>
        <w:t>，法定代表人</w:t>
      </w:r>
      <w:r>
        <w:rPr>
          <w:rFonts w:ascii="仿宋_GB2312" w:hAnsi="仿宋_GB2312" w:cs="仿宋_GB2312" w:hint="eastAsia"/>
        </w:rPr>
        <w:t>:</w:t>
      </w:r>
      <w:r>
        <w:rPr>
          <w:rFonts w:ascii="仿宋_GB2312" w:hAnsi="仿宋_GB2312" w:cs="仿宋_GB2312" w:hint="eastAsia"/>
        </w:rPr>
        <w:t>李</w:t>
      </w:r>
      <w:r>
        <w:rPr>
          <w:rFonts w:ascii="仿宋_GB2312" w:hAnsi="仿宋_GB2312" w:cs="仿宋_GB2312" w:hint="eastAsia"/>
        </w:rPr>
        <w:t>**</w:t>
      </w:r>
      <w:r>
        <w:rPr>
          <w:rFonts w:ascii="仿宋_GB2312" w:hAnsi="仿宋_GB2312" w:cs="仿宋_GB2312" w:hint="eastAsia"/>
        </w:rPr>
        <w:t>，许可范围</w:t>
      </w:r>
      <w:r>
        <w:rPr>
          <w:rFonts w:ascii="仿宋_GB2312" w:hAnsi="仿宋_GB2312" w:cs="仿宋_GB2312" w:hint="eastAsia"/>
        </w:rPr>
        <w:t>:</w:t>
      </w:r>
      <w:r>
        <w:rPr>
          <w:rFonts w:ascii="仿宋_GB2312" w:hAnsi="仿宋_GB2312" w:cs="仿宋_GB2312" w:hint="eastAsia"/>
        </w:rPr>
        <w:t>建筑施工，有效期</w:t>
      </w:r>
      <w:r>
        <w:rPr>
          <w:rFonts w:ascii="仿宋_GB2312" w:hAnsi="仿宋_GB2312" w:cs="仿宋_GB2312" w:hint="eastAsia"/>
        </w:rPr>
        <w:t>:2023</w:t>
      </w:r>
      <w:r>
        <w:rPr>
          <w:rFonts w:ascii="仿宋_GB2312" w:hAnsi="仿宋_GB2312" w:cs="仿宋_GB2312" w:hint="eastAsia"/>
        </w:rPr>
        <w:t>年</w:t>
      </w:r>
      <w:r>
        <w:rPr>
          <w:rFonts w:ascii="仿宋_GB2312" w:hAnsi="仿宋_GB2312" w:cs="仿宋_GB2312" w:hint="eastAsia"/>
        </w:rPr>
        <w:t>06</w:t>
      </w:r>
      <w:r>
        <w:rPr>
          <w:rFonts w:ascii="仿宋_GB2312" w:hAnsi="仿宋_GB2312" w:cs="仿宋_GB2312" w:hint="eastAsia"/>
        </w:rPr>
        <w:t>月</w:t>
      </w:r>
      <w:r>
        <w:rPr>
          <w:rFonts w:ascii="仿宋_GB2312" w:hAnsi="仿宋_GB2312" w:cs="仿宋_GB2312" w:hint="eastAsia"/>
        </w:rPr>
        <w:t>01</w:t>
      </w:r>
      <w:r>
        <w:rPr>
          <w:rFonts w:ascii="仿宋_GB2312" w:hAnsi="仿宋_GB2312" w:cs="仿宋_GB2312" w:hint="eastAsia"/>
        </w:rPr>
        <w:t>日至</w:t>
      </w:r>
      <w:r>
        <w:rPr>
          <w:rFonts w:ascii="仿宋_GB2312" w:hAnsi="仿宋_GB2312" w:cs="仿宋_GB2312" w:hint="eastAsia"/>
        </w:rPr>
        <w:t>2026</w:t>
      </w:r>
      <w:r>
        <w:rPr>
          <w:rFonts w:ascii="仿宋_GB2312" w:hAnsi="仿宋_GB2312" w:cs="仿宋_GB2312" w:hint="eastAsia"/>
        </w:rPr>
        <w:t>年</w:t>
      </w:r>
      <w:r>
        <w:rPr>
          <w:rFonts w:ascii="仿宋_GB2312" w:hAnsi="仿宋_GB2312" w:cs="仿宋_GB2312" w:hint="eastAsia"/>
        </w:rPr>
        <w:t>06</w:t>
      </w:r>
      <w:r>
        <w:rPr>
          <w:rFonts w:ascii="仿宋_GB2312" w:hAnsi="仿宋_GB2312" w:cs="仿宋_GB2312" w:hint="eastAsia"/>
        </w:rPr>
        <w:t>月</w:t>
      </w:r>
      <w:r>
        <w:rPr>
          <w:rFonts w:ascii="仿宋_GB2312" w:hAnsi="仿宋_GB2312" w:cs="仿宋_GB2312" w:hint="eastAsia"/>
        </w:rPr>
        <w:t>01</w:t>
      </w:r>
      <w:r>
        <w:rPr>
          <w:rFonts w:ascii="仿宋_GB2312" w:hAnsi="仿宋_GB2312" w:cs="仿宋_GB2312" w:hint="eastAsia"/>
        </w:rPr>
        <w:t>日</w:t>
      </w:r>
      <w:r>
        <w:rPr>
          <w:rFonts w:ascii="仿宋_GB2312" w:hAnsi="仿宋_GB2312" w:cs="仿宋_GB2312" w:hint="eastAsia"/>
        </w:rPr>
        <w:t>。</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《承装</w:t>
      </w:r>
      <w:r>
        <w:rPr>
          <w:rFonts w:ascii="仿宋_GB2312" w:hAnsi="仿宋_GB2312" w:cs="仿宋_GB2312" w:hint="eastAsia"/>
        </w:rPr>
        <w:t>(</w:t>
      </w:r>
      <w:r>
        <w:rPr>
          <w:rFonts w:ascii="仿宋_GB2312" w:hAnsi="仿宋_GB2312" w:cs="仿宋_GB2312" w:hint="eastAsia"/>
        </w:rPr>
        <w:t>修、试</w:t>
      </w:r>
      <w:r>
        <w:rPr>
          <w:rFonts w:ascii="仿宋_GB2312" w:hAnsi="仿宋_GB2312" w:cs="仿宋_GB2312" w:hint="eastAsia"/>
        </w:rPr>
        <w:t>)</w:t>
      </w:r>
      <w:r>
        <w:rPr>
          <w:rFonts w:ascii="仿宋_GB2312" w:hAnsi="仿宋_GB2312" w:cs="仿宋_GB2312" w:hint="eastAsia"/>
        </w:rPr>
        <w:t>电力设施许可证》</w:t>
      </w:r>
      <w:r>
        <w:rPr>
          <w:rFonts w:ascii="仿宋_GB2312" w:hAnsi="仿宋_GB2312" w:cs="仿宋_GB2312" w:hint="eastAsia"/>
        </w:rPr>
        <w:t>(2024</w:t>
      </w:r>
      <w:r>
        <w:rPr>
          <w:rFonts w:ascii="仿宋_GB2312" w:hAnsi="仿宋_GB2312" w:cs="仿宋_GB2312" w:hint="eastAsia"/>
        </w:rPr>
        <w:t>年</w:t>
      </w:r>
      <w:r>
        <w:rPr>
          <w:rFonts w:ascii="仿宋_GB2312" w:hAnsi="仿宋_GB2312" w:cs="仿宋_GB2312" w:hint="eastAsia"/>
        </w:rPr>
        <w:t>03</w:t>
      </w:r>
      <w:r>
        <w:rPr>
          <w:rFonts w:ascii="仿宋_GB2312" w:hAnsi="仿宋_GB2312" w:cs="仿宋_GB2312" w:hint="eastAsia"/>
        </w:rPr>
        <w:t>月</w:t>
      </w:r>
      <w:r>
        <w:rPr>
          <w:rFonts w:ascii="仿宋_GB2312" w:hAnsi="仿宋_GB2312" w:cs="仿宋_GB2312" w:hint="eastAsia"/>
        </w:rPr>
        <w:t>07</w:t>
      </w:r>
      <w:r>
        <w:rPr>
          <w:rFonts w:ascii="仿宋_GB2312" w:hAnsi="仿宋_GB2312" w:cs="仿宋_GB2312" w:hint="eastAsia"/>
        </w:rPr>
        <w:t>日发证</w:t>
      </w:r>
      <w:r>
        <w:rPr>
          <w:rFonts w:ascii="仿宋_GB2312" w:hAnsi="仿宋_GB2312" w:cs="仿宋_GB2312" w:hint="eastAsia"/>
        </w:rPr>
        <w:t>)</w:t>
      </w:r>
      <w:r>
        <w:rPr>
          <w:rFonts w:ascii="仿宋_GB2312" w:hAnsi="仿宋_GB2312" w:cs="仿宋_GB2312" w:hint="eastAsia"/>
        </w:rPr>
        <w:t>许可证编号</w:t>
      </w:r>
      <w:r>
        <w:rPr>
          <w:rFonts w:ascii="仿宋_GB2312" w:hAnsi="仿宋_GB2312" w:cs="仿宋_GB2312" w:hint="eastAsia"/>
        </w:rPr>
        <w:t>:6-1-00</w:t>
      </w:r>
      <w:r>
        <w:rPr>
          <w:rFonts w:ascii="仿宋_GB2312" w:hAnsi="仿宋_GB2312" w:cs="仿宋_GB2312" w:hint="eastAsia"/>
        </w:rPr>
        <w:t>***</w:t>
      </w:r>
      <w:r>
        <w:rPr>
          <w:rFonts w:ascii="仿宋_GB2312" w:hAnsi="仿宋_GB2312" w:cs="仿宋_GB2312" w:hint="eastAsia"/>
        </w:rPr>
        <w:t>-20</w:t>
      </w:r>
      <w:r>
        <w:rPr>
          <w:rFonts w:ascii="仿宋_GB2312" w:hAnsi="仿宋_GB2312" w:cs="仿宋_GB2312" w:hint="eastAsia"/>
        </w:rPr>
        <w:t>*</w:t>
      </w:r>
      <w:bookmarkStart w:id="7" w:name="_GoBack"/>
      <w:bookmarkEnd w:id="7"/>
      <w:r>
        <w:rPr>
          <w:rFonts w:ascii="仿宋_GB2312" w:hAnsi="仿宋_GB2312" w:cs="仿宋_GB2312" w:hint="eastAsia"/>
        </w:rPr>
        <w:t>6</w:t>
      </w:r>
      <w:r>
        <w:rPr>
          <w:rFonts w:ascii="仿宋_GB2312" w:hAnsi="仿宋_GB2312" w:cs="仿宋_GB2312" w:hint="eastAsia"/>
        </w:rPr>
        <w:t>。</w:t>
      </w:r>
    </w:p>
    <w:p w:rsidR="00B03354" w:rsidRDefault="00563AA2">
      <w:pPr>
        <w:spacing w:line="600" w:lineRule="exact"/>
        <w:ind w:firstLineChars="200" w:firstLine="640"/>
        <w:rPr>
          <w:rFonts w:ascii="楷体_GB2312" w:eastAsia="楷体_GB2312" w:hAnsi="楷体_GB2312" w:cs="楷体_GB2312"/>
        </w:rPr>
      </w:pPr>
      <w:r>
        <w:rPr>
          <w:rFonts w:ascii="楷体_GB2312" w:eastAsia="楷体_GB2312" w:hAnsi="楷体_GB2312" w:cs="楷体_GB2312" w:hint="eastAsia"/>
        </w:rPr>
        <w:t>5.</w:t>
      </w:r>
      <w:r>
        <w:rPr>
          <w:rFonts w:ascii="楷体_GB2312" w:eastAsia="楷体_GB2312" w:hAnsi="楷体_GB2312" w:cs="楷体_GB2312" w:hint="eastAsia"/>
        </w:rPr>
        <w:t>专业分包公司</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韶关市新</w:t>
      </w:r>
      <w:r>
        <w:rPr>
          <w:rFonts w:ascii="仿宋_GB2312" w:hAnsi="仿宋_GB2312" w:cs="仿宋_GB2312" w:hint="eastAsia"/>
        </w:rPr>
        <w:t>*</w:t>
      </w:r>
      <w:r>
        <w:rPr>
          <w:rFonts w:ascii="仿宋_GB2312" w:hAnsi="仿宋_GB2312" w:cs="仿宋_GB2312" w:hint="eastAsia"/>
        </w:rPr>
        <w:t>兴</w:t>
      </w:r>
      <w:r>
        <w:rPr>
          <w:rFonts w:ascii="仿宋_GB2312" w:hAnsi="仿宋_GB2312" w:cs="仿宋_GB2312" w:hint="eastAsia"/>
        </w:rPr>
        <w:t>****</w:t>
      </w:r>
      <w:r>
        <w:rPr>
          <w:rFonts w:ascii="仿宋_GB2312" w:hAnsi="仿宋_GB2312" w:cs="仿宋_GB2312" w:hint="eastAsia"/>
        </w:rPr>
        <w:t>有限公司</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《营业执照》</w:t>
      </w:r>
      <w:r>
        <w:rPr>
          <w:rFonts w:ascii="仿宋_GB2312" w:hAnsi="仿宋_GB2312" w:cs="仿宋_GB2312" w:hint="eastAsia"/>
        </w:rPr>
        <w:t>(2022</w:t>
      </w:r>
      <w:r>
        <w:rPr>
          <w:rFonts w:ascii="仿宋_GB2312" w:hAnsi="仿宋_GB2312" w:cs="仿宋_GB2312" w:hint="eastAsia"/>
        </w:rPr>
        <w:t>年</w:t>
      </w:r>
      <w:r>
        <w:rPr>
          <w:rFonts w:ascii="仿宋_GB2312" w:hAnsi="仿宋_GB2312" w:cs="仿宋_GB2312" w:hint="eastAsia"/>
        </w:rPr>
        <w:t>07</w:t>
      </w:r>
      <w:r>
        <w:rPr>
          <w:rFonts w:ascii="仿宋_GB2312" w:hAnsi="仿宋_GB2312" w:cs="仿宋_GB2312" w:hint="eastAsia"/>
        </w:rPr>
        <w:t>月</w:t>
      </w:r>
      <w:r>
        <w:rPr>
          <w:rFonts w:ascii="仿宋_GB2312" w:hAnsi="仿宋_GB2312" w:cs="仿宋_GB2312" w:hint="eastAsia"/>
        </w:rPr>
        <w:t>22</w:t>
      </w:r>
      <w:r>
        <w:rPr>
          <w:rFonts w:ascii="仿宋_GB2312" w:hAnsi="仿宋_GB2312" w:cs="仿宋_GB2312" w:hint="eastAsia"/>
        </w:rPr>
        <w:t>日登记</w:t>
      </w:r>
      <w:r>
        <w:rPr>
          <w:rFonts w:ascii="仿宋_GB2312" w:hAnsi="仿宋_GB2312" w:cs="仿宋_GB2312" w:hint="eastAsia"/>
        </w:rPr>
        <w:t>)</w:t>
      </w:r>
      <w:r>
        <w:rPr>
          <w:rFonts w:ascii="仿宋_GB2312" w:hAnsi="仿宋_GB2312" w:cs="仿宋_GB2312" w:hint="eastAsia"/>
        </w:rPr>
        <w:t>统一社会信用代码：</w:t>
      </w:r>
      <w:r>
        <w:rPr>
          <w:rFonts w:ascii="仿宋_GB2312" w:hAnsi="仿宋_GB2312" w:cs="仿宋_GB2312" w:hint="eastAsia"/>
        </w:rPr>
        <w:t>9144020072</w:t>
      </w:r>
      <w:r>
        <w:rPr>
          <w:rFonts w:ascii="仿宋_GB2312" w:hAnsi="仿宋_GB2312" w:cs="仿宋_GB2312" w:hint="eastAsia"/>
        </w:rPr>
        <w:t>********</w:t>
      </w:r>
      <w:r>
        <w:rPr>
          <w:rFonts w:ascii="仿宋_GB2312" w:hAnsi="仿宋_GB2312" w:cs="仿宋_GB2312" w:hint="eastAsia"/>
        </w:rPr>
        <w:t>，类型：有限责任公司</w:t>
      </w:r>
      <w:r>
        <w:rPr>
          <w:rFonts w:ascii="仿宋_GB2312" w:hAnsi="仿宋_GB2312" w:cs="仿宋_GB2312" w:hint="eastAsia"/>
        </w:rPr>
        <w:t>(</w:t>
      </w:r>
      <w:r>
        <w:rPr>
          <w:rFonts w:ascii="仿宋_GB2312" w:hAnsi="仿宋_GB2312" w:cs="仿宋_GB2312" w:hint="eastAsia"/>
        </w:rPr>
        <w:t>自然人投资或控股</w:t>
      </w:r>
      <w:r>
        <w:rPr>
          <w:rFonts w:ascii="仿宋_GB2312" w:hAnsi="仿宋_GB2312" w:cs="仿宋_GB2312" w:hint="eastAsia"/>
        </w:rPr>
        <w:t>)</w:t>
      </w:r>
      <w:r>
        <w:rPr>
          <w:rFonts w:ascii="仿宋_GB2312" w:hAnsi="仿宋_GB2312" w:cs="仿宋_GB2312" w:hint="eastAsia"/>
        </w:rPr>
        <w:t>，法定代表人：林</w:t>
      </w:r>
      <w:r>
        <w:rPr>
          <w:rFonts w:ascii="仿宋_GB2312" w:hAnsi="仿宋_GB2312" w:cs="仿宋_GB2312" w:hint="eastAsia"/>
        </w:rPr>
        <w:t>**</w:t>
      </w:r>
      <w:r>
        <w:rPr>
          <w:rFonts w:ascii="仿宋_GB2312" w:hAnsi="仿宋_GB2312" w:cs="仿宋_GB2312" w:hint="eastAsia"/>
        </w:rPr>
        <w:t>,</w:t>
      </w:r>
      <w:r>
        <w:rPr>
          <w:rFonts w:ascii="仿宋_GB2312" w:hAnsi="仿宋_GB2312" w:cs="仿宋_GB2312" w:hint="eastAsia"/>
        </w:rPr>
        <w:t>注册资本：人民币壹亿零捌佰万元</w:t>
      </w:r>
      <w:r>
        <w:rPr>
          <w:rFonts w:ascii="仿宋_GB2312" w:hAnsi="仿宋_GB2312" w:cs="仿宋_GB2312" w:hint="eastAsia"/>
        </w:rPr>
        <w:t>,</w:t>
      </w:r>
      <w:r>
        <w:rPr>
          <w:rFonts w:ascii="仿宋_GB2312" w:hAnsi="仿宋_GB2312" w:cs="仿宋_GB2312" w:hint="eastAsia"/>
        </w:rPr>
        <w:t>成立日期：</w:t>
      </w:r>
      <w:r>
        <w:rPr>
          <w:rFonts w:ascii="仿宋_GB2312" w:hAnsi="仿宋_GB2312" w:cs="仿宋_GB2312" w:hint="eastAsia"/>
        </w:rPr>
        <w:t>2000</w:t>
      </w:r>
      <w:r>
        <w:rPr>
          <w:rFonts w:ascii="仿宋_GB2312" w:hAnsi="仿宋_GB2312" w:cs="仿宋_GB2312" w:hint="eastAsia"/>
        </w:rPr>
        <w:t>年</w:t>
      </w:r>
      <w:r>
        <w:rPr>
          <w:rFonts w:ascii="仿宋_GB2312" w:hAnsi="仿宋_GB2312" w:cs="仿宋_GB2312" w:hint="eastAsia"/>
        </w:rPr>
        <w:t>09</w:t>
      </w:r>
      <w:r>
        <w:rPr>
          <w:rFonts w:ascii="仿宋_GB2312" w:hAnsi="仿宋_GB2312" w:cs="仿宋_GB2312" w:hint="eastAsia"/>
        </w:rPr>
        <w:t>月</w:t>
      </w:r>
      <w:r>
        <w:rPr>
          <w:rFonts w:ascii="仿宋_GB2312" w:hAnsi="仿宋_GB2312" w:cs="仿宋_GB2312" w:hint="eastAsia"/>
        </w:rPr>
        <w:t>*</w:t>
      </w:r>
      <w:r>
        <w:rPr>
          <w:rFonts w:ascii="仿宋_GB2312" w:hAnsi="仿宋_GB2312" w:cs="仿宋_GB2312" w:hint="eastAsia"/>
        </w:rPr>
        <w:t>日</w:t>
      </w:r>
      <w:r>
        <w:rPr>
          <w:rFonts w:ascii="仿宋_GB2312" w:hAnsi="仿宋_GB2312" w:cs="仿宋_GB2312" w:hint="eastAsia"/>
        </w:rPr>
        <w:t>,</w:t>
      </w:r>
      <w:r>
        <w:rPr>
          <w:rFonts w:ascii="仿宋_GB2312" w:hAnsi="仿宋_GB2312" w:cs="仿宋_GB2312" w:hint="eastAsia"/>
        </w:rPr>
        <w:t>住所：韶关市</w:t>
      </w:r>
      <w:r>
        <w:rPr>
          <w:rFonts w:ascii="仿宋_GB2312" w:hAnsi="仿宋_GB2312" w:cs="仿宋_GB2312" w:hint="eastAsia"/>
        </w:rPr>
        <w:t>**</w:t>
      </w:r>
      <w:r>
        <w:rPr>
          <w:rFonts w:ascii="仿宋_GB2312" w:hAnsi="仿宋_GB2312" w:cs="仿宋_GB2312" w:hint="eastAsia"/>
        </w:rPr>
        <w:t>区</w:t>
      </w:r>
      <w:r>
        <w:rPr>
          <w:rFonts w:ascii="仿宋_GB2312" w:hAnsi="仿宋_GB2312" w:cs="仿宋_GB2312" w:hint="eastAsia"/>
        </w:rPr>
        <w:t>**</w:t>
      </w:r>
      <w:r>
        <w:rPr>
          <w:rFonts w:ascii="仿宋_GB2312" w:hAnsi="仿宋_GB2312" w:cs="仿宋_GB2312" w:hint="eastAsia"/>
        </w:rPr>
        <w:t>大道北</w:t>
      </w:r>
      <w:r>
        <w:rPr>
          <w:rFonts w:ascii="仿宋_GB2312" w:hAnsi="仿宋_GB2312" w:cs="仿宋_GB2312" w:hint="eastAsia"/>
        </w:rPr>
        <w:t>*</w:t>
      </w:r>
      <w:r>
        <w:rPr>
          <w:rFonts w:ascii="仿宋_GB2312" w:hAnsi="仿宋_GB2312" w:cs="仿宋_GB2312" w:hint="eastAsia"/>
        </w:rPr>
        <w:t>号新</w:t>
      </w:r>
      <w:r>
        <w:rPr>
          <w:rFonts w:ascii="仿宋_GB2312" w:hAnsi="仿宋_GB2312" w:cs="仿宋_GB2312" w:hint="eastAsia"/>
        </w:rPr>
        <w:t>*</w:t>
      </w:r>
      <w:r>
        <w:rPr>
          <w:rFonts w:ascii="仿宋_GB2312" w:hAnsi="仿宋_GB2312" w:cs="仿宋_GB2312" w:hint="eastAsia"/>
        </w:rPr>
        <w:t>兴办公综合楼</w:t>
      </w:r>
      <w:r>
        <w:rPr>
          <w:rFonts w:ascii="仿宋_GB2312" w:hAnsi="仿宋_GB2312" w:cs="仿宋_GB2312" w:hint="eastAsia"/>
        </w:rPr>
        <w:t>*</w:t>
      </w:r>
      <w:r>
        <w:rPr>
          <w:rFonts w:ascii="仿宋_GB2312" w:hAnsi="仿宋_GB2312" w:cs="仿宋_GB2312" w:hint="eastAsia"/>
        </w:rPr>
        <w:t>楼</w:t>
      </w:r>
      <w:r>
        <w:rPr>
          <w:rFonts w:ascii="仿宋_GB2312" w:hAnsi="仿宋_GB2312" w:cs="仿宋_GB2312" w:hint="eastAsia"/>
        </w:rPr>
        <w:t>(</w:t>
      </w:r>
      <w:r>
        <w:rPr>
          <w:rFonts w:ascii="仿宋_GB2312" w:hAnsi="仿宋_GB2312" w:cs="仿宋_GB2312" w:hint="eastAsia"/>
        </w:rPr>
        <w:t>仅作办公场所使用</w:t>
      </w:r>
      <w:r>
        <w:rPr>
          <w:rFonts w:ascii="仿宋_GB2312" w:hAnsi="仿宋_GB2312" w:cs="仿宋_GB2312" w:hint="eastAsia"/>
        </w:rPr>
        <w:t>)</w:t>
      </w:r>
      <w:r>
        <w:rPr>
          <w:rFonts w:ascii="仿宋_GB2312" w:hAnsi="仿宋_GB2312" w:cs="仿宋_GB2312" w:hint="eastAsia"/>
        </w:rPr>
        <w:t>。</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经营范围：建设工程施工。</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《建筑业企业资质证书》</w:t>
      </w:r>
      <w:r>
        <w:rPr>
          <w:rFonts w:ascii="仿宋_GB2312" w:hAnsi="仿宋_GB2312" w:cs="仿宋_GB2312" w:hint="eastAsia"/>
        </w:rPr>
        <w:t>(</w:t>
      </w:r>
      <w:r>
        <w:rPr>
          <w:rFonts w:ascii="仿宋_GB2312" w:hAnsi="仿宋_GB2312" w:cs="仿宋_GB2312" w:hint="eastAsia"/>
        </w:rPr>
        <w:t>发证日期</w:t>
      </w:r>
      <w:r>
        <w:rPr>
          <w:rFonts w:ascii="仿宋_GB2312" w:hAnsi="仿宋_GB2312" w:cs="仿宋_GB2312" w:hint="eastAsia"/>
        </w:rPr>
        <w:t>2023</w:t>
      </w:r>
      <w:r>
        <w:rPr>
          <w:rFonts w:ascii="仿宋_GB2312" w:hAnsi="仿宋_GB2312" w:cs="仿宋_GB2312" w:hint="eastAsia"/>
        </w:rPr>
        <w:t>年</w:t>
      </w:r>
      <w:r>
        <w:rPr>
          <w:rFonts w:ascii="仿宋_GB2312" w:hAnsi="仿宋_GB2312" w:cs="仿宋_GB2312" w:hint="eastAsia"/>
        </w:rPr>
        <w:t>11</w:t>
      </w:r>
      <w:r>
        <w:rPr>
          <w:rFonts w:ascii="仿宋_GB2312" w:hAnsi="仿宋_GB2312" w:cs="仿宋_GB2312" w:hint="eastAsia"/>
        </w:rPr>
        <w:t>月</w:t>
      </w:r>
      <w:r>
        <w:rPr>
          <w:rFonts w:ascii="仿宋_GB2312" w:hAnsi="仿宋_GB2312" w:cs="仿宋_GB2312" w:hint="eastAsia"/>
        </w:rPr>
        <w:t>28</w:t>
      </w:r>
      <w:r>
        <w:rPr>
          <w:rFonts w:ascii="仿宋_GB2312" w:hAnsi="仿宋_GB2312" w:cs="仿宋_GB2312" w:hint="eastAsia"/>
        </w:rPr>
        <w:t>日</w:t>
      </w:r>
      <w:r>
        <w:rPr>
          <w:rFonts w:ascii="仿宋_GB2312" w:hAnsi="仿宋_GB2312" w:cs="仿宋_GB2312" w:hint="eastAsia"/>
        </w:rPr>
        <w:t>)</w:t>
      </w:r>
      <w:r>
        <w:rPr>
          <w:rFonts w:ascii="仿宋_GB2312" w:hAnsi="仿宋_GB2312" w:cs="仿宋_GB2312" w:hint="eastAsia"/>
        </w:rPr>
        <w:t>证书编号</w:t>
      </w:r>
      <w:r>
        <w:rPr>
          <w:rFonts w:ascii="仿宋_GB2312" w:hAnsi="仿宋_GB2312" w:cs="仿宋_GB2312" w:hint="eastAsia"/>
        </w:rPr>
        <w:t>:D24</w:t>
      </w:r>
      <w:r>
        <w:rPr>
          <w:rFonts w:ascii="仿宋_GB2312" w:hAnsi="仿宋_GB2312" w:cs="仿宋_GB2312" w:hint="eastAsia"/>
        </w:rPr>
        <w:t>******</w:t>
      </w:r>
      <w:r>
        <w:rPr>
          <w:rFonts w:ascii="仿宋_GB2312" w:hAnsi="仿宋_GB2312" w:cs="仿宋_GB2312" w:hint="eastAsia"/>
        </w:rPr>
        <w:t>，法定代表人林</w:t>
      </w:r>
      <w:r>
        <w:rPr>
          <w:rFonts w:ascii="仿宋_GB2312" w:hAnsi="仿宋_GB2312" w:cs="仿宋_GB2312" w:hint="eastAsia"/>
        </w:rPr>
        <w:t>**</w:t>
      </w:r>
      <w:r>
        <w:rPr>
          <w:rFonts w:ascii="仿宋_GB2312" w:hAnsi="仿宋_GB2312" w:cs="仿宋_GB2312" w:hint="eastAsia"/>
        </w:rPr>
        <w:t>，有效期至</w:t>
      </w:r>
      <w:r>
        <w:rPr>
          <w:rFonts w:ascii="仿宋_GB2312" w:hAnsi="仿宋_GB2312" w:cs="仿宋_GB2312" w:hint="eastAsia"/>
        </w:rPr>
        <w:t>2028</w:t>
      </w:r>
      <w:r>
        <w:rPr>
          <w:rFonts w:ascii="仿宋_GB2312" w:hAnsi="仿宋_GB2312" w:cs="仿宋_GB2312" w:hint="eastAsia"/>
        </w:rPr>
        <w:t>年</w:t>
      </w:r>
      <w:r>
        <w:rPr>
          <w:rFonts w:ascii="仿宋_GB2312" w:hAnsi="仿宋_GB2312" w:cs="仿宋_GB2312" w:hint="eastAsia"/>
        </w:rPr>
        <w:t>11</w:t>
      </w:r>
      <w:r>
        <w:rPr>
          <w:rFonts w:ascii="仿宋_GB2312" w:hAnsi="仿宋_GB2312" w:cs="仿宋_GB2312" w:hint="eastAsia"/>
        </w:rPr>
        <w:t>月</w:t>
      </w:r>
      <w:r>
        <w:rPr>
          <w:rFonts w:ascii="仿宋_GB2312" w:hAnsi="仿宋_GB2312" w:cs="仿宋_GB2312" w:hint="eastAsia"/>
        </w:rPr>
        <w:lastRenderedPageBreak/>
        <w:t>28</w:t>
      </w:r>
      <w:r>
        <w:rPr>
          <w:rFonts w:ascii="仿宋_GB2312" w:hAnsi="仿宋_GB2312" w:cs="仿宋_GB2312" w:hint="eastAsia"/>
        </w:rPr>
        <w:t>日，资质等级</w:t>
      </w:r>
      <w:r>
        <w:rPr>
          <w:rFonts w:ascii="仿宋_GB2312" w:hAnsi="仿宋_GB2312" w:cs="仿宋_GB2312" w:hint="eastAsia"/>
        </w:rPr>
        <w:t>:</w:t>
      </w:r>
      <w:r>
        <w:rPr>
          <w:rFonts w:ascii="仿宋_GB2312" w:hAnsi="仿宋_GB2312" w:cs="仿宋_GB2312" w:hint="eastAsia"/>
        </w:rPr>
        <w:t>市政公用工程施工总承包二级，建筑装修装饰工程专业承包一级。</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《建筑业企业资质证书》</w:t>
      </w:r>
      <w:r>
        <w:rPr>
          <w:rFonts w:ascii="仿宋_GB2312" w:hAnsi="仿宋_GB2312" w:cs="仿宋_GB2312" w:hint="eastAsia"/>
        </w:rPr>
        <w:t>(</w:t>
      </w:r>
      <w:r>
        <w:rPr>
          <w:rFonts w:ascii="仿宋_GB2312" w:hAnsi="仿宋_GB2312" w:cs="仿宋_GB2312" w:hint="eastAsia"/>
        </w:rPr>
        <w:t>发证日期</w:t>
      </w:r>
      <w:r>
        <w:rPr>
          <w:rFonts w:ascii="仿宋_GB2312" w:hAnsi="仿宋_GB2312" w:cs="仿宋_GB2312" w:hint="eastAsia"/>
        </w:rPr>
        <w:t>2023</w:t>
      </w:r>
      <w:r>
        <w:rPr>
          <w:rFonts w:ascii="仿宋_GB2312" w:hAnsi="仿宋_GB2312" w:cs="仿宋_GB2312" w:hint="eastAsia"/>
        </w:rPr>
        <w:t>年</w:t>
      </w:r>
      <w:r>
        <w:rPr>
          <w:rFonts w:ascii="仿宋_GB2312" w:hAnsi="仿宋_GB2312" w:cs="仿宋_GB2312" w:hint="eastAsia"/>
        </w:rPr>
        <w:t>12</w:t>
      </w:r>
      <w:r>
        <w:rPr>
          <w:rFonts w:ascii="仿宋_GB2312" w:hAnsi="仿宋_GB2312" w:cs="仿宋_GB2312" w:hint="eastAsia"/>
        </w:rPr>
        <w:t>月</w:t>
      </w:r>
      <w:r>
        <w:rPr>
          <w:rFonts w:ascii="仿宋_GB2312" w:hAnsi="仿宋_GB2312" w:cs="仿宋_GB2312" w:hint="eastAsia"/>
        </w:rPr>
        <w:t>08</w:t>
      </w:r>
      <w:r>
        <w:rPr>
          <w:rFonts w:ascii="仿宋_GB2312" w:hAnsi="仿宋_GB2312" w:cs="仿宋_GB2312" w:hint="eastAsia"/>
        </w:rPr>
        <w:t>日</w:t>
      </w:r>
      <w:r>
        <w:rPr>
          <w:rFonts w:ascii="仿宋_GB2312" w:hAnsi="仿宋_GB2312" w:cs="仿宋_GB2312" w:hint="eastAsia"/>
        </w:rPr>
        <w:t>)</w:t>
      </w:r>
      <w:r>
        <w:rPr>
          <w:rFonts w:ascii="仿宋_GB2312" w:hAnsi="仿宋_GB2312" w:cs="仿宋_GB2312" w:hint="eastAsia"/>
        </w:rPr>
        <w:t>证书编号</w:t>
      </w:r>
      <w:r>
        <w:rPr>
          <w:rFonts w:ascii="仿宋_GB2312" w:hAnsi="仿宋_GB2312" w:cs="仿宋_GB2312" w:hint="eastAsia"/>
        </w:rPr>
        <w:t>:D344</w:t>
      </w:r>
      <w:r>
        <w:rPr>
          <w:rFonts w:ascii="仿宋_GB2312" w:hAnsi="仿宋_GB2312" w:cs="仿宋_GB2312" w:hint="eastAsia"/>
        </w:rPr>
        <w:t>******</w:t>
      </w:r>
      <w:r>
        <w:rPr>
          <w:rFonts w:ascii="仿宋_GB2312" w:hAnsi="仿宋_GB2312" w:cs="仿宋_GB2312" w:hint="eastAsia"/>
        </w:rPr>
        <w:t>，法定代表人林</w:t>
      </w:r>
      <w:r>
        <w:rPr>
          <w:rFonts w:ascii="仿宋_GB2312" w:hAnsi="仿宋_GB2312" w:cs="仿宋_GB2312" w:hint="eastAsia"/>
        </w:rPr>
        <w:t>**</w:t>
      </w:r>
      <w:r>
        <w:rPr>
          <w:rFonts w:ascii="仿宋_GB2312" w:hAnsi="仿宋_GB2312" w:cs="仿宋_GB2312" w:hint="eastAsia"/>
        </w:rPr>
        <w:t>，有效期至</w:t>
      </w:r>
      <w:r>
        <w:rPr>
          <w:rFonts w:ascii="仿宋_GB2312" w:hAnsi="仿宋_GB2312" w:cs="仿宋_GB2312" w:hint="eastAsia"/>
        </w:rPr>
        <w:t>2028</w:t>
      </w:r>
      <w:r>
        <w:rPr>
          <w:rFonts w:ascii="仿宋_GB2312" w:hAnsi="仿宋_GB2312" w:cs="仿宋_GB2312" w:hint="eastAsia"/>
        </w:rPr>
        <w:t>年</w:t>
      </w:r>
      <w:r>
        <w:rPr>
          <w:rFonts w:ascii="仿宋_GB2312" w:hAnsi="仿宋_GB2312" w:cs="仿宋_GB2312" w:hint="eastAsia"/>
        </w:rPr>
        <w:t>12</w:t>
      </w:r>
      <w:r>
        <w:rPr>
          <w:rFonts w:ascii="仿宋_GB2312" w:hAnsi="仿宋_GB2312" w:cs="仿宋_GB2312" w:hint="eastAsia"/>
        </w:rPr>
        <w:t>月</w:t>
      </w:r>
      <w:r>
        <w:rPr>
          <w:rFonts w:ascii="仿宋_GB2312" w:hAnsi="仿宋_GB2312" w:cs="仿宋_GB2312" w:hint="eastAsia"/>
        </w:rPr>
        <w:t>08</w:t>
      </w:r>
      <w:r>
        <w:rPr>
          <w:rFonts w:ascii="仿宋_GB2312" w:hAnsi="仿宋_GB2312" w:cs="仿宋_GB2312" w:hint="eastAsia"/>
        </w:rPr>
        <w:t>日，资质等级</w:t>
      </w:r>
      <w:r>
        <w:rPr>
          <w:rFonts w:ascii="仿宋_GB2312" w:hAnsi="仿宋_GB2312" w:cs="仿宋_GB2312" w:hint="eastAsia"/>
        </w:rPr>
        <w:t>:</w:t>
      </w:r>
      <w:r>
        <w:rPr>
          <w:rFonts w:ascii="仿宋_GB2312" w:hAnsi="仿宋_GB2312" w:cs="仿宋_GB2312" w:hint="eastAsia"/>
        </w:rPr>
        <w:t>城市及道路照明工程专业承包三级，环保工程专业承包三级，机电工程施工总承包三级，钢结构工程专业承包二级，建筑幕墙工程专业承包二级，消防设施工程专业承包二级。</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《建筑业企业资质证书》</w:t>
      </w:r>
      <w:r>
        <w:rPr>
          <w:rFonts w:ascii="仿宋_GB2312" w:hAnsi="仿宋_GB2312" w:cs="仿宋_GB2312" w:hint="eastAsia"/>
        </w:rPr>
        <w:t>(2023</w:t>
      </w:r>
      <w:r>
        <w:rPr>
          <w:rFonts w:ascii="仿宋_GB2312" w:hAnsi="仿宋_GB2312" w:cs="仿宋_GB2312" w:hint="eastAsia"/>
        </w:rPr>
        <w:t>年</w:t>
      </w:r>
      <w:r>
        <w:rPr>
          <w:rFonts w:ascii="仿宋_GB2312" w:hAnsi="仿宋_GB2312" w:cs="仿宋_GB2312" w:hint="eastAsia"/>
        </w:rPr>
        <w:t>12</w:t>
      </w:r>
      <w:r>
        <w:rPr>
          <w:rFonts w:ascii="仿宋_GB2312" w:hAnsi="仿宋_GB2312" w:cs="仿宋_GB2312" w:hint="eastAsia"/>
        </w:rPr>
        <w:t>月</w:t>
      </w:r>
      <w:r>
        <w:rPr>
          <w:rFonts w:ascii="仿宋_GB2312" w:hAnsi="仿宋_GB2312" w:cs="仿宋_GB2312" w:hint="eastAsia"/>
        </w:rPr>
        <w:t>22</w:t>
      </w:r>
      <w:r>
        <w:rPr>
          <w:rFonts w:ascii="仿宋_GB2312" w:hAnsi="仿宋_GB2312" w:cs="仿宋_GB2312" w:hint="eastAsia"/>
        </w:rPr>
        <w:t>日发证</w:t>
      </w:r>
      <w:r>
        <w:rPr>
          <w:rFonts w:ascii="仿宋_GB2312" w:hAnsi="仿宋_GB2312" w:cs="仿宋_GB2312" w:hint="eastAsia"/>
        </w:rPr>
        <w:t>)</w:t>
      </w:r>
      <w:r>
        <w:rPr>
          <w:rFonts w:ascii="仿宋_GB2312" w:hAnsi="仿宋_GB2312" w:cs="仿宋_GB2312" w:hint="eastAsia"/>
        </w:rPr>
        <w:t>证书编号</w:t>
      </w:r>
      <w:r>
        <w:rPr>
          <w:rFonts w:ascii="仿宋_GB2312" w:hAnsi="仿宋_GB2312" w:cs="仿宋_GB2312" w:hint="eastAsia"/>
        </w:rPr>
        <w:t>:D144</w:t>
      </w:r>
      <w:r>
        <w:rPr>
          <w:rFonts w:ascii="仿宋_GB2312" w:hAnsi="仿宋_GB2312" w:cs="仿宋_GB2312" w:hint="eastAsia"/>
        </w:rPr>
        <w:t>******</w:t>
      </w:r>
      <w:r>
        <w:rPr>
          <w:rFonts w:ascii="仿宋_GB2312" w:hAnsi="仿宋_GB2312" w:cs="仿宋_GB2312" w:hint="eastAsia"/>
        </w:rPr>
        <w:t>，法定代表人：林</w:t>
      </w:r>
      <w:r>
        <w:rPr>
          <w:rFonts w:ascii="仿宋_GB2312" w:hAnsi="仿宋_GB2312" w:cs="仿宋_GB2312" w:hint="eastAsia"/>
        </w:rPr>
        <w:t>**</w:t>
      </w:r>
      <w:r>
        <w:rPr>
          <w:rFonts w:ascii="仿宋_GB2312" w:hAnsi="仿宋_GB2312" w:cs="仿宋_GB2312" w:hint="eastAsia"/>
        </w:rPr>
        <w:t>，有效期至</w:t>
      </w:r>
      <w:r>
        <w:rPr>
          <w:rFonts w:ascii="仿宋_GB2312" w:hAnsi="仿宋_GB2312" w:cs="仿宋_GB2312" w:hint="eastAsia"/>
        </w:rPr>
        <w:t>2028</w:t>
      </w:r>
      <w:r>
        <w:rPr>
          <w:rFonts w:ascii="仿宋_GB2312" w:hAnsi="仿宋_GB2312" w:cs="仿宋_GB2312" w:hint="eastAsia"/>
        </w:rPr>
        <w:t>年</w:t>
      </w:r>
      <w:r>
        <w:rPr>
          <w:rFonts w:ascii="仿宋_GB2312" w:hAnsi="仿宋_GB2312" w:cs="仿宋_GB2312" w:hint="eastAsia"/>
        </w:rPr>
        <w:t>12</w:t>
      </w:r>
      <w:r>
        <w:rPr>
          <w:rFonts w:ascii="仿宋_GB2312" w:hAnsi="仿宋_GB2312" w:cs="仿宋_GB2312" w:hint="eastAsia"/>
        </w:rPr>
        <w:t>月</w:t>
      </w:r>
      <w:r>
        <w:rPr>
          <w:rFonts w:ascii="仿宋_GB2312" w:hAnsi="仿宋_GB2312" w:cs="仿宋_GB2312" w:hint="eastAsia"/>
        </w:rPr>
        <w:t>22</w:t>
      </w:r>
      <w:r>
        <w:rPr>
          <w:rFonts w:ascii="仿宋_GB2312" w:hAnsi="仿宋_GB2312" w:cs="仿宋_GB2312" w:hint="eastAsia"/>
        </w:rPr>
        <w:t>日，资质类别及等级</w:t>
      </w:r>
      <w:r>
        <w:rPr>
          <w:rFonts w:ascii="仿宋_GB2312" w:hAnsi="仿宋_GB2312" w:cs="仿宋_GB2312" w:hint="eastAsia"/>
        </w:rPr>
        <w:t>:</w:t>
      </w:r>
      <w:r>
        <w:rPr>
          <w:rFonts w:ascii="仿宋_GB2312" w:hAnsi="仿宋_GB2312" w:cs="仿宋_GB2312" w:hint="eastAsia"/>
        </w:rPr>
        <w:t>建筑工程施工总承包壹级。</w:t>
      </w:r>
    </w:p>
    <w:p w:rsidR="00B03354" w:rsidRDefault="00563AA2">
      <w:pPr>
        <w:spacing w:line="560" w:lineRule="exact"/>
        <w:ind w:firstLineChars="200" w:firstLine="640"/>
        <w:rPr>
          <w:rFonts w:ascii="楷体_GB2312" w:eastAsia="楷体_GB2312" w:hAnsi="楷体_GB2312" w:cs="楷体_GB2312"/>
        </w:rPr>
      </w:pPr>
      <w:r>
        <w:rPr>
          <w:rFonts w:ascii="仿宋_GB2312" w:hAnsi="仿宋_GB2312" w:cs="仿宋_GB2312" w:hint="eastAsia"/>
        </w:rPr>
        <w:t>《安全生产许可证》</w:t>
      </w:r>
      <w:r>
        <w:rPr>
          <w:rFonts w:ascii="仿宋_GB2312" w:hAnsi="仿宋_GB2312" w:cs="仿宋_GB2312" w:hint="eastAsia"/>
        </w:rPr>
        <w:t>(</w:t>
      </w:r>
      <w:r>
        <w:rPr>
          <w:rFonts w:ascii="仿宋_GB2312" w:hAnsi="仿宋_GB2312" w:cs="仿宋_GB2312" w:hint="eastAsia"/>
        </w:rPr>
        <w:t>发证日期</w:t>
      </w:r>
      <w:r>
        <w:rPr>
          <w:rFonts w:ascii="仿宋_GB2312" w:hAnsi="仿宋_GB2312" w:cs="仿宋_GB2312" w:hint="eastAsia"/>
        </w:rPr>
        <w:t>2022</w:t>
      </w:r>
      <w:r>
        <w:rPr>
          <w:rFonts w:ascii="仿宋_GB2312" w:hAnsi="仿宋_GB2312" w:cs="仿宋_GB2312" w:hint="eastAsia"/>
        </w:rPr>
        <w:t>年</w:t>
      </w:r>
      <w:r>
        <w:rPr>
          <w:rFonts w:ascii="仿宋_GB2312" w:hAnsi="仿宋_GB2312" w:cs="仿宋_GB2312" w:hint="eastAsia"/>
        </w:rPr>
        <w:t>11</w:t>
      </w:r>
      <w:r>
        <w:rPr>
          <w:rFonts w:ascii="仿宋_GB2312" w:hAnsi="仿宋_GB2312" w:cs="仿宋_GB2312" w:hint="eastAsia"/>
        </w:rPr>
        <w:t>月</w:t>
      </w:r>
      <w:r>
        <w:rPr>
          <w:rFonts w:ascii="仿宋_GB2312" w:hAnsi="仿宋_GB2312" w:cs="仿宋_GB2312" w:hint="eastAsia"/>
        </w:rPr>
        <w:t>18</w:t>
      </w:r>
      <w:r>
        <w:rPr>
          <w:rFonts w:ascii="仿宋_GB2312" w:hAnsi="仿宋_GB2312" w:cs="仿宋_GB2312" w:hint="eastAsia"/>
        </w:rPr>
        <w:t>日</w:t>
      </w:r>
      <w:r>
        <w:rPr>
          <w:rFonts w:ascii="仿宋_GB2312" w:hAnsi="仿宋_GB2312" w:cs="仿宋_GB2312" w:hint="eastAsia"/>
        </w:rPr>
        <w:t>)</w:t>
      </w:r>
      <w:r>
        <w:rPr>
          <w:rFonts w:ascii="仿宋_GB2312" w:hAnsi="仿宋_GB2312" w:cs="仿宋_GB2312" w:hint="eastAsia"/>
        </w:rPr>
        <w:t>编号</w:t>
      </w:r>
      <w:r>
        <w:rPr>
          <w:rFonts w:ascii="仿宋_GB2312" w:hAnsi="仿宋_GB2312" w:cs="仿宋_GB2312" w:hint="eastAsia"/>
        </w:rPr>
        <w:t>:(</w:t>
      </w:r>
      <w:r>
        <w:rPr>
          <w:rFonts w:ascii="仿宋_GB2312" w:hAnsi="仿宋_GB2312" w:cs="仿宋_GB2312" w:hint="eastAsia"/>
        </w:rPr>
        <w:t>粤</w:t>
      </w:r>
      <w:r>
        <w:rPr>
          <w:rFonts w:ascii="仿宋_GB2312" w:hAnsi="仿宋_GB2312" w:cs="仿宋_GB2312" w:hint="eastAsia"/>
        </w:rPr>
        <w:t>)JZ</w:t>
      </w:r>
      <w:r>
        <w:rPr>
          <w:rFonts w:ascii="仿宋_GB2312" w:hAnsi="仿宋_GB2312" w:cs="仿宋_GB2312" w:hint="eastAsia"/>
        </w:rPr>
        <w:t>安许证字</w:t>
      </w:r>
      <w:r>
        <w:rPr>
          <w:rFonts w:ascii="仿宋_GB2312" w:hAnsi="仿宋_GB2312" w:cs="仿宋_GB2312" w:hint="eastAsia"/>
        </w:rPr>
        <w:t>(2023)02</w:t>
      </w:r>
      <w:r>
        <w:rPr>
          <w:rFonts w:ascii="仿宋_GB2312" w:hAnsi="仿宋_GB2312" w:cs="仿宋_GB2312" w:hint="eastAsia"/>
        </w:rPr>
        <w:t>****</w:t>
      </w:r>
      <w:r>
        <w:rPr>
          <w:rFonts w:ascii="仿宋_GB2312" w:hAnsi="仿宋_GB2312" w:cs="仿宋_GB2312" w:hint="eastAsia"/>
        </w:rPr>
        <w:t>，法定代表人：林</w:t>
      </w:r>
      <w:r>
        <w:rPr>
          <w:rFonts w:ascii="仿宋_GB2312" w:hAnsi="仿宋_GB2312" w:cs="仿宋_GB2312" w:hint="eastAsia"/>
        </w:rPr>
        <w:t>**</w:t>
      </w:r>
      <w:r>
        <w:rPr>
          <w:rFonts w:ascii="仿宋_GB2312" w:hAnsi="仿宋_GB2312" w:cs="仿宋_GB2312" w:hint="eastAsia"/>
        </w:rPr>
        <w:t>，许可范围</w:t>
      </w:r>
      <w:r>
        <w:rPr>
          <w:rFonts w:ascii="仿宋_GB2312" w:hAnsi="仿宋_GB2312" w:cs="仿宋_GB2312" w:hint="eastAsia"/>
        </w:rPr>
        <w:t>:</w:t>
      </w:r>
      <w:r>
        <w:rPr>
          <w:rFonts w:ascii="仿宋_GB2312" w:hAnsi="仿宋_GB2312" w:cs="仿宋_GB2312" w:hint="eastAsia"/>
        </w:rPr>
        <w:t>建</w:t>
      </w:r>
      <w:r>
        <w:rPr>
          <w:rFonts w:ascii="仿宋_GB2312" w:hAnsi="仿宋_GB2312" w:cs="仿宋_GB2312" w:hint="eastAsia"/>
        </w:rPr>
        <w:t>筑施工，有效期</w:t>
      </w:r>
      <w:r>
        <w:rPr>
          <w:rFonts w:ascii="仿宋_GB2312" w:hAnsi="仿宋_GB2312" w:cs="仿宋_GB2312" w:hint="eastAsia"/>
        </w:rPr>
        <w:t>:2022</w:t>
      </w:r>
      <w:r>
        <w:rPr>
          <w:rFonts w:ascii="仿宋_GB2312" w:hAnsi="仿宋_GB2312" w:cs="仿宋_GB2312" w:hint="eastAsia"/>
        </w:rPr>
        <w:t>年</w:t>
      </w:r>
      <w:r>
        <w:rPr>
          <w:rFonts w:ascii="仿宋_GB2312" w:hAnsi="仿宋_GB2312" w:cs="仿宋_GB2312" w:hint="eastAsia"/>
        </w:rPr>
        <w:t>11</w:t>
      </w:r>
      <w:r>
        <w:rPr>
          <w:rFonts w:ascii="仿宋_GB2312" w:hAnsi="仿宋_GB2312" w:cs="仿宋_GB2312" w:hint="eastAsia"/>
        </w:rPr>
        <w:t>月</w:t>
      </w:r>
      <w:r>
        <w:rPr>
          <w:rFonts w:ascii="仿宋_GB2312" w:hAnsi="仿宋_GB2312" w:cs="仿宋_GB2312" w:hint="eastAsia"/>
        </w:rPr>
        <w:t>18</w:t>
      </w:r>
      <w:r>
        <w:rPr>
          <w:rFonts w:ascii="仿宋_GB2312" w:hAnsi="仿宋_GB2312" w:cs="仿宋_GB2312" w:hint="eastAsia"/>
        </w:rPr>
        <w:t>日至</w:t>
      </w:r>
      <w:r>
        <w:rPr>
          <w:rFonts w:ascii="仿宋_GB2312" w:hAnsi="仿宋_GB2312" w:cs="仿宋_GB2312" w:hint="eastAsia"/>
        </w:rPr>
        <w:t>2025</w:t>
      </w:r>
      <w:r>
        <w:rPr>
          <w:rFonts w:ascii="仿宋_GB2312" w:hAnsi="仿宋_GB2312" w:cs="仿宋_GB2312" w:hint="eastAsia"/>
        </w:rPr>
        <w:t>年</w:t>
      </w:r>
      <w:r>
        <w:rPr>
          <w:rFonts w:ascii="仿宋_GB2312" w:hAnsi="仿宋_GB2312" w:cs="仿宋_GB2312" w:hint="eastAsia"/>
        </w:rPr>
        <w:t>11</w:t>
      </w:r>
      <w:r>
        <w:rPr>
          <w:rFonts w:ascii="仿宋_GB2312" w:hAnsi="仿宋_GB2312" w:cs="仿宋_GB2312" w:hint="eastAsia"/>
        </w:rPr>
        <w:t>月</w:t>
      </w:r>
      <w:r>
        <w:rPr>
          <w:rFonts w:ascii="仿宋_GB2312" w:hAnsi="仿宋_GB2312" w:cs="仿宋_GB2312" w:hint="eastAsia"/>
        </w:rPr>
        <w:t>18</w:t>
      </w:r>
      <w:r>
        <w:rPr>
          <w:rFonts w:ascii="仿宋_GB2312" w:hAnsi="仿宋_GB2312" w:cs="仿宋_GB2312" w:hint="eastAsia"/>
        </w:rPr>
        <w:t>日。</w:t>
      </w:r>
    </w:p>
    <w:p w:rsidR="00B03354" w:rsidRDefault="00563AA2">
      <w:pPr>
        <w:spacing w:line="600" w:lineRule="exact"/>
        <w:ind w:firstLineChars="200" w:firstLine="640"/>
        <w:rPr>
          <w:rFonts w:ascii="楷体_GB2312" w:eastAsia="楷体_GB2312" w:hAnsi="楷体_GB2312" w:cs="楷体_GB2312"/>
        </w:rPr>
      </w:pPr>
      <w:r>
        <w:rPr>
          <w:rFonts w:ascii="楷体_GB2312" w:eastAsia="楷体_GB2312" w:hAnsi="楷体_GB2312" w:cs="楷体_GB2312" w:hint="eastAsia"/>
        </w:rPr>
        <w:t>6.</w:t>
      </w:r>
      <w:r>
        <w:rPr>
          <w:rFonts w:ascii="楷体_GB2312" w:eastAsia="楷体_GB2312" w:hAnsi="楷体_GB2312" w:cs="楷体_GB2312" w:hint="eastAsia"/>
        </w:rPr>
        <w:t>劳务分包单位</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广东新锐</w:t>
      </w:r>
      <w:r>
        <w:rPr>
          <w:rFonts w:ascii="仿宋_GB2312" w:hAnsi="仿宋_GB2312" w:cs="仿宋_GB2312" w:hint="eastAsia"/>
        </w:rPr>
        <w:t>**</w:t>
      </w:r>
      <w:r>
        <w:rPr>
          <w:rFonts w:ascii="仿宋_GB2312" w:hAnsi="仿宋_GB2312" w:cs="仿宋_GB2312" w:hint="eastAsia"/>
        </w:rPr>
        <w:t>有限公司</w:t>
      </w:r>
      <w:r>
        <w:rPr>
          <w:rFonts w:ascii="仿宋_GB2312" w:hAnsi="仿宋_GB2312" w:cs="仿宋_GB2312" w:hint="eastAsia"/>
        </w:rPr>
        <w:t>（</w:t>
      </w:r>
      <w:r>
        <w:rPr>
          <w:rFonts w:ascii="仿宋_GB2312" w:hAnsi="仿宋_GB2312" w:cs="仿宋_GB2312" w:hint="eastAsia"/>
        </w:rPr>
        <w:t>以下简称“新锐公司”</w:t>
      </w:r>
      <w:r>
        <w:rPr>
          <w:rFonts w:ascii="仿宋_GB2312" w:hAnsi="仿宋_GB2312" w:cs="仿宋_GB2312" w:hint="eastAsia"/>
        </w:rPr>
        <w:t>）</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《营业执照》</w:t>
      </w:r>
      <w:r>
        <w:rPr>
          <w:rFonts w:ascii="仿宋_GB2312" w:hAnsi="仿宋_GB2312" w:cs="仿宋_GB2312" w:hint="eastAsia"/>
        </w:rPr>
        <w:t>(2022</w:t>
      </w:r>
      <w:r>
        <w:rPr>
          <w:rFonts w:ascii="仿宋_GB2312" w:hAnsi="仿宋_GB2312" w:cs="仿宋_GB2312" w:hint="eastAsia"/>
        </w:rPr>
        <w:t>年</w:t>
      </w:r>
      <w:r>
        <w:rPr>
          <w:rFonts w:ascii="仿宋_GB2312" w:hAnsi="仿宋_GB2312" w:cs="仿宋_GB2312" w:hint="eastAsia"/>
        </w:rPr>
        <w:t>07</w:t>
      </w:r>
      <w:r>
        <w:rPr>
          <w:rFonts w:ascii="仿宋_GB2312" w:hAnsi="仿宋_GB2312" w:cs="仿宋_GB2312" w:hint="eastAsia"/>
        </w:rPr>
        <w:t>月</w:t>
      </w:r>
      <w:r>
        <w:rPr>
          <w:rFonts w:ascii="仿宋_GB2312" w:hAnsi="仿宋_GB2312" w:cs="仿宋_GB2312" w:hint="eastAsia"/>
        </w:rPr>
        <w:t>06</w:t>
      </w:r>
      <w:r>
        <w:rPr>
          <w:rFonts w:ascii="仿宋_GB2312" w:hAnsi="仿宋_GB2312" w:cs="仿宋_GB2312" w:hint="eastAsia"/>
        </w:rPr>
        <w:t>日登记</w:t>
      </w:r>
      <w:r>
        <w:rPr>
          <w:rFonts w:ascii="仿宋_GB2312" w:hAnsi="仿宋_GB2312" w:cs="仿宋_GB2312" w:hint="eastAsia"/>
        </w:rPr>
        <w:t>)</w:t>
      </w:r>
      <w:r>
        <w:rPr>
          <w:rFonts w:ascii="仿宋_GB2312" w:hAnsi="仿宋_GB2312" w:cs="仿宋_GB2312" w:hint="eastAsia"/>
        </w:rPr>
        <w:t>统一社会信用代码：</w:t>
      </w:r>
      <w:r>
        <w:rPr>
          <w:rFonts w:ascii="仿宋_GB2312" w:hAnsi="仿宋_GB2312" w:cs="仿宋_GB2312" w:hint="eastAsia"/>
        </w:rPr>
        <w:t>91440200MA</w:t>
      </w:r>
      <w:r>
        <w:rPr>
          <w:rFonts w:ascii="仿宋_GB2312" w:hAnsi="仿宋_GB2312" w:cs="仿宋_GB2312" w:hint="eastAsia"/>
        </w:rPr>
        <w:t>********</w:t>
      </w:r>
      <w:r>
        <w:rPr>
          <w:rFonts w:ascii="仿宋_GB2312" w:hAnsi="仿宋_GB2312" w:cs="仿宋_GB2312" w:hint="eastAsia"/>
        </w:rPr>
        <w:t>，法定代表人：林</w:t>
      </w:r>
      <w:r>
        <w:rPr>
          <w:rFonts w:ascii="仿宋_GB2312" w:hAnsi="仿宋_GB2312" w:cs="仿宋_GB2312" w:hint="eastAsia"/>
        </w:rPr>
        <w:t>*</w:t>
      </w:r>
      <w:r>
        <w:rPr>
          <w:rFonts w:ascii="仿宋_GB2312" w:hAnsi="仿宋_GB2312" w:cs="仿宋_GB2312" w:hint="eastAsia"/>
        </w:rPr>
        <w:t>芝，成立日期：</w:t>
      </w:r>
      <w:r>
        <w:rPr>
          <w:rFonts w:ascii="仿宋_GB2312" w:hAnsi="仿宋_GB2312" w:cs="仿宋_GB2312" w:hint="eastAsia"/>
        </w:rPr>
        <w:t>2016</w:t>
      </w:r>
      <w:r>
        <w:rPr>
          <w:rFonts w:ascii="仿宋_GB2312" w:hAnsi="仿宋_GB2312" w:cs="仿宋_GB2312" w:hint="eastAsia"/>
        </w:rPr>
        <w:t>年</w:t>
      </w:r>
      <w:r>
        <w:rPr>
          <w:rFonts w:ascii="仿宋_GB2312" w:hAnsi="仿宋_GB2312" w:cs="仿宋_GB2312" w:hint="eastAsia"/>
        </w:rPr>
        <w:t>04</w:t>
      </w:r>
      <w:r>
        <w:rPr>
          <w:rFonts w:ascii="仿宋_GB2312" w:hAnsi="仿宋_GB2312" w:cs="仿宋_GB2312" w:hint="eastAsia"/>
        </w:rPr>
        <w:t>月</w:t>
      </w:r>
      <w:r>
        <w:rPr>
          <w:rFonts w:ascii="仿宋_GB2312" w:hAnsi="仿宋_GB2312" w:cs="仿宋_GB2312" w:hint="eastAsia"/>
        </w:rPr>
        <w:t>06</w:t>
      </w:r>
      <w:r>
        <w:rPr>
          <w:rFonts w:ascii="仿宋_GB2312" w:hAnsi="仿宋_GB2312" w:cs="仿宋_GB2312" w:hint="eastAsia"/>
        </w:rPr>
        <w:t>日，有限责任公司</w:t>
      </w:r>
      <w:r>
        <w:rPr>
          <w:rFonts w:ascii="仿宋_GB2312" w:hAnsi="仿宋_GB2312" w:cs="仿宋_GB2312" w:hint="eastAsia"/>
        </w:rPr>
        <w:t>(</w:t>
      </w:r>
      <w:r>
        <w:rPr>
          <w:rFonts w:ascii="仿宋_GB2312" w:hAnsi="仿宋_GB2312" w:cs="仿宋_GB2312" w:hint="eastAsia"/>
        </w:rPr>
        <w:t>自然人独资</w:t>
      </w:r>
      <w:r>
        <w:rPr>
          <w:rFonts w:ascii="仿宋_GB2312" w:hAnsi="仿宋_GB2312" w:cs="仿宋_GB2312" w:hint="eastAsia"/>
        </w:rPr>
        <w:t>)</w:t>
      </w:r>
      <w:r>
        <w:rPr>
          <w:rFonts w:ascii="仿宋_GB2312" w:hAnsi="仿宋_GB2312" w:cs="仿宋_GB2312" w:hint="eastAsia"/>
        </w:rPr>
        <w:t>，注册资本：人民币伍佰万元，住所：韶关市</w:t>
      </w:r>
      <w:r>
        <w:rPr>
          <w:rFonts w:ascii="仿宋_GB2312" w:hAnsi="仿宋_GB2312" w:cs="仿宋_GB2312" w:hint="eastAsia"/>
        </w:rPr>
        <w:t>**</w:t>
      </w:r>
      <w:r>
        <w:rPr>
          <w:rFonts w:ascii="仿宋_GB2312" w:hAnsi="仿宋_GB2312" w:cs="仿宋_GB2312" w:hint="eastAsia"/>
        </w:rPr>
        <w:t>区</w:t>
      </w:r>
      <w:r>
        <w:rPr>
          <w:rFonts w:ascii="仿宋_GB2312" w:hAnsi="仿宋_GB2312" w:cs="仿宋_GB2312" w:hint="eastAsia"/>
        </w:rPr>
        <w:t>**</w:t>
      </w:r>
      <w:r>
        <w:rPr>
          <w:rFonts w:ascii="仿宋_GB2312" w:hAnsi="仿宋_GB2312" w:cs="仿宋_GB2312" w:hint="eastAsia"/>
        </w:rPr>
        <w:t>镇</w:t>
      </w:r>
      <w:r>
        <w:rPr>
          <w:rFonts w:ascii="仿宋_GB2312" w:hAnsi="仿宋_GB2312" w:cs="仿宋_GB2312" w:hint="eastAsia"/>
        </w:rPr>
        <w:t>**</w:t>
      </w:r>
      <w:r>
        <w:rPr>
          <w:rFonts w:ascii="仿宋_GB2312" w:hAnsi="仿宋_GB2312" w:cs="仿宋_GB2312" w:hint="eastAsia"/>
        </w:rPr>
        <w:t>新村农贸市场</w:t>
      </w:r>
      <w:r>
        <w:rPr>
          <w:rFonts w:ascii="仿宋_GB2312" w:hAnsi="仿宋_GB2312" w:cs="仿宋_GB2312" w:hint="eastAsia"/>
        </w:rPr>
        <w:t>*</w:t>
      </w:r>
      <w:r>
        <w:rPr>
          <w:rFonts w:ascii="仿宋_GB2312" w:hAnsi="仿宋_GB2312" w:cs="仿宋_GB2312" w:hint="eastAsia"/>
        </w:rPr>
        <w:t>楼</w:t>
      </w:r>
      <w:r>
        <w:rPr>
          <w:rFonts w:ascii="仿宋_GB2312" w:hAnsi="仿宋_GB2312" w:cs="仿宋_GB2312" w:hint="eastAsia"/>
        </w:rPr>
        <w:t>*</w:t>
      </w:r>
      <w:r>
        <w:rPr>
          <w:rFonts w:ascii="仿宋_GB2312" w:hAnsi="仿宋_GB2312" w:cs="仿宋_GB2312" w:hint="eastAsia"/>
        </w:rPr>
        <w:t>号。</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经营范围：建设工程施工；建设工程设计；建筑劳务分包</w:t>
      </w:r>
      <w:r>
        <w:rPr>
          <w:rFonts w:ascii="仿宋_GB2312" w:hAnsi="仿宋_GB2312" w:cs="仿宋_GB2312" w:hint="eastAsia"/>
        </w:rPr>
        <w:t>;</w:t>
      </w:r>
      <w:r>
        <w:rPr>
          <w:rFonts w:ascii="仿宋_GB2312" w:hAnsi="仿宋_GB2312" w:cs="仿宋_GB2312" w:hint="eastAsia"/>
        </w:rPr>
        <w:t>住宅室内装饰装修</w:t>
      </w:r>
      <w:r>
        <w:rPr>
          <w:rFonts w:ascii="仿宋_GB2312" w:hAnsi="仿宋_GB2312" w:cs="仿宋_GB2312" w:hint="eastAsia"/>
        </w:rPr>
        <w:t>;</w:t>
      </w:r>
      <w:r>
        <w:rPr>
          <w:rFonts w:ascii="仿宋_GB2312" w:hAnsi="仿宋_GB2312" w:cs="仿宋_GB2312" w:hint="eastAsia"/>
        </w:rPr>
        <w:t>道路货物运输</w:t>
      </w:r>
      <w:r>
        <w:rPr>
          <w:rFonts w:ascii="仿宋_GB2312" w:hAnsi="仿宋_GB2312" w:cs="仿宋_GB2312" w:hint="eastAsia"/>
        </w:rPr>
        <w:t>(</w:t>
      </w:r>
      <w:r>
        <w:rPr>
          <w:rFonts w:ascii="仿宋_GB2312" w:hAnsi="仿宋_GB2312" w:cs="仿宋_GB2312" w:hint="eastAsia"/>
        </w:rPr>
        <w:t>不含危险货物</w:t>
      </w:r>
      <w:r>
        <w:rPr>
          <w:rFonts w:ascii="仿宋_GB2312" w:hAnsi="仿宋_GB2312" w:cs="仿宋_GB2312" w:hint="eastAsia"/>
        </w:rPr>
        <w:t>)</w:t>
      </w:r>
      <w:r>
        <w:rPr>
          <w:rFonts w:ascii="仿宋_GB2312" w:hAnsi="仿宋_GB2312" w:cs="仿宋_GB2312" w:hint="eastAsia"/>
        </w:rPr>
        <w:t>。</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《建筑业企业资质证书》</w:t>
      </w:r>
      <w:r>
        <w:rPr>
          <w:rFonts w:ascii="仿宋_GB2312" w:hAnsi="仿宋_GB2312" w:cs="仿宋_GB2312" w:hint="eastAsia"/>
        </w:rPr>
        <w:t>(2022</w:t>
      </w:r>
      <w:r>
        <w:rPr>
          <w:rFonts w:ascii="仿宋_GB2312" w:hAnsi="仿宋_GB2312" w:cs="仿宋_GB2312" w:hint="eastAsia"/>
        </w:rPr>
        <w:t>年</w:t>
      </w:r>
      <w:r>
        <w:rPr>
          <w:rFonts w:ascii="仿宋_GB2312" w:hAnsi="仿宋_GB2312" w:cs="仿宋_GB2312" w:hint="eastAsia"/>
        </w:rPr>
        <w:t>07</w:t>
      </w:r>
      <w:r>
        <w:rPr>
          <w:rFonts w:ascii="仿宋_GB2312" w:hAnsi="仿宋_GB2312" w:cs="仿宋_GB2312" w:hint="eastAsia"/>
        </w:rPr>
        <w:t>月</w:t>
      </w:r>
      <w:r>
        <w:rPr>
          <w:rFonts w:ascii="仿宋_GB2312" w:hAnsi="仿宋_GB2312" w:cs="仿宋_GB2312" w:hint="eastAsia"/>
        </w:rPr>
        <w:t>08</w:t>
      </w:r>
      <w:r>
        <w:rPr>
          <w:rFonts w:ascii="仿宋_GB2312" w:hAnsi="仿宋_GB2312" w:cs="仿宋_GB2312" w:hint="eastAsia"/>
        </w:rPr>
        <w:t>日发证</w:t>
      </w:r>
      <w:r>
        <w:rPr>
          <w:rFonts w:ascii="仿宋_GB2312" w:hAnsi="仿宋_GB2312" w:cs="仿宋_GB2312" w:hint="eastAsia"/>
        </w:rPr>
        <w:t>)</w:t>
      </w:r>
      <w:r>
        <w:rPr>
          <w:rFonts w:ascii="仿宋_GB2312" w:hAnsi="仿宋_GB2312" w:cs="仿宋_GB2312" w:hint="eastAsia"/>
        </w:rPr>
        <w:t>证书编号</w:t>
      </w:r>
      <w:r>
        <w:rPr>
          <w:rFonts w:ascii="仿宋_GB2312" w:hAnsi="仿宋_GB2312" w:cs="仿宋_GB2312" w:hint="eastAsia"/>
        </w:rPr>
        <w:t>:DL3440</w:t>
      </w:r>
      <w:r>
        <w:rPr>
          <w:rFonts w:ascii="仿宋_GB2312" w:hAnsi="仿宋_GB2312" w:cs="仿宋_GB2312" w:hint="eastAsia"/>
        </w:rPr>
        <w:t>****</w:t>
      </w:r>
      <w:r>
        <w:rPr>
          <w:rFonts w:ascii="仿宋_GB2312" w:hAnsi="仿宋_GB2312" w:cs="仿宋_GB2312" w:hint="eastAsia"/>
        </w:rPr>
        <w:t>，法定代表人：林</w:t>
      </w:r>
      <w:r>
        <w:rPr>
          <w:rFonts w:ascii="仿宋_GB2312" w:hAnsi="仿宋_GB2312" w:cs="仿宋_GB2312" w:hint="eastAsia"/>
        </w:rPr>
        <w:t>*</w:t>
      </w:r>
      <w:r>
        <w:rPr>
          <w:rFonts w:ascii="仿宋_GB2312" w:hAnsi="仿宋_GB2312" w:cs="仿宋_GB2312" w:hint="eastAsia"/>
        </w:rPr>
        <w:t>芝，有效期至</w:t>
      </w:r>
      <w:r>
        <w:rPr>
          <w:rFonts w:ascii="仿宋_GB2312" w:hAnsi="仿宋_GB2312" w:cs="仿宋_GB2312" w:hint="eastAsia"/>
        </w:rPr>
        <w:t>2027</w:t>
      </w:r>
      <w:r>
        <w:rPr>
          <w:rFonts w:ascii="仿宋_GB2312" w:hAnsi="仿宋_GB2312" w:cs="仿宋_GB2312" w:hint="eastAsia"/>
        </w:rPr>
        <w:t>年</w:t>
      </w:r>
      <w:r>
        <w:rPr>
          <w:rFonts w:ascii="仿宋_GB2312" w:hAnsi="仿宋_GB2312" w:cs="仿宋_GB2312" w:hint="eastAsia"/>
        </w:rPr>
        <w:t>07</w:t>
      </w:r>
      <w:r>
        <w:rPr>
          <w:rFonts w:ascii="仿宋_GB2312" w:hAnsi="仿宋_GB2312" w:cs="仿宋_GB2312" w:hint="eastAsia"/>
        </w:rPr>
        <w:t>月</w:t>
      </w:r>
      <w:r>
        <w:rPr>
          <w:rFonts w:ascii="仿宋_GB2312" w:hAnsi="仿宋_GB2312" w:cs="仿宋_GB2312" w:hint="eastAsia"/>
        </w:rPr>
        <w:t>08</w:t>
      </w:r>
      <w:r>
        <w:rPr>
          <w:rFonts w:ascii="仿宋_GB2312" w:hAnsi="仿宋_GB2312" w:cs="仿宋_GB2312" w:hint="eastAsia"/>
        </w:rPr>
        <w:t>日，资质等级</w:t>
      </w:r>
      <w:r>
        <w:rPr>
          <w:rFonts w:ascii="仿宋_GB2312" w:hAnsi="仿宋_GB2312" w:cs="仿宋_GB2312" w:hint="eastAsia"/>
        </w:rPr>
        <w:t>:</w:t>
      </w:r>
      <w:r>
        <w:rPr>
          <w:rFonts w:ascii="仿宋_GB2312" w:hAnsi="仿宋_GB2312" w:cs="仿宋_GB2312" w:hint="eastAsia"/>
        </w:rPr>
        <w:t>建筑劳务不分等级。</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《安全生产许可证》</w:t>
      </w:r>
      <w:r>
        <w:rPr>
          <w:rFonts w:ascii="仿宋_GB2312" w:hAnsi="仿宋_GB2312" w:cs="仿宋_GB2312" w:hint="eastAsia"/>
        </w:rPr>
        <w:t>(</w:t>
      </w:r>
      <w:r>
        <w:rPr>
          <w:rFonts w:ascii="仿宋_GB2312" w:hAnsi="仿宋_GB2312" w:cs="仿宋_GB2312" w:hint="eastAsia"/>
        </w:rPr>
        <w:t>发证日期</w:t>
      </w:r>
      <w:r>
        <w:rPr>
          <w:rFonts w:ascii="仿宋_GB2312" w:hAnsi="仿宋_GB2312" w:cs="仿宋_GB2312" w:hint="eastAsia"/>
        </w:rPr>
        <w:t>2023</w:t>
      </w:r>
      <w:r>
        <w:rPr>
          <w:rFonts w:ascii="仿宋_GB2312" w:hAnsi="仿宋_GB2312" w:cs="仿宋_GB2312" w:hint="eastAsia"/>
        </w:rPr>
        <w:t>年</w:t>
      </w:r>
      <w:r>
        <w:rPr>
          <w:rFonts w:ascii="仿宋_GB2312" w:hAnsi="仿宋_GB2312" w:cs="仿宋_GB2312" w:hint="eastAsia"/>
        </w:rPr>
        <w:t>05</w:t>
      </w:r>
      <w:r>
        <w:rPr>
          <w:rFonts w:ascii="仿宋_GB2312" w:hAnsi="仿宋_GB2312" w:cs="仿宋_GB2312" w:hint="eastAsia"/>
        </w:rPr>
        <w:t>月</w:t>
      </w:r>
      <w:r>
        <w:rPr>
          <w:rFonts w:ascii="仿宋_GB2312" w:hAnsi="仿宋_GB2312" w:cs="仿宋_GB2312" w:hint="eastAsia"/>
        </w:rPr>
        <w:t>25</w:t>
      </w:r>
      <w:r>
        <w:rPr>
          <w:rFonts w:ascii="仿宋_GB2312" w:hAnsi="仿宋_GB2312" w:cs="仿宋_GB2312" w:hint="eastAsia"/>
        </w:rPr>
        <w:t>日</w:t>
      </w:r>
      <w:r>
        <w:rPr>
          <w:rFonts w:ascii="仿宋_GB2312" w:hAnsi="仿宋_GB2312" w:cs="仿宋_GB2312" w:hint="eastAsia"/>
        </w:rPr>
        <w:t>)</w:t>
      </w:r>
      <w:r>
        <w:rPr>
          <w:rFonts w:ascii="仿宋_GB2312" w:hAnsi="仿宋_GB2312" w:cs="仿宋_GB2312" w:hint="eastAsia"/>
        </w:rPr>
        <w:t>编</w:t>
      </w:r>
      <w:r>
        <w:rPr>
          <w:rFonts w:ascii="仿宋_GB2312" w:hAnsi="仿宋_GB2312" w:cs="仿宋_GB2312" w:hint="eastAsia"/>
        </w:rPr>
        <w:lastRenderedPageBreak/>
        <w:t>号</w:t>
      </w:r>
      <w:r>
        <w:rPr>
          <w:rFonts w:ascii="仿宋_GB2312" w:hAnsi="仿宋_GB2312" w:cs="仿宋_GB2312" w:hint="eastAsia"/>
        </w:rPr>
        <w:t>:(</w:t>
      </w:r>
      <w:r>
        <w:rPr>
          <w:rFonts w:ascii="仿宋_GB2312" w:hAnsi="仿宋_GB2312" w:cs="仿宋_GB2312" w:hint="eastAsia"/>
        </w:rPr>
        <w:t>粤</w:t>
      </w:r>
      <w:r>
        <w:rPr>
          <w:rFonts w:ascii="仿宋_GB2312" w:hAnsi="仿宋_GB2312" w:cs="仿宋_GB2312" w:hint="eastAsia"/>
        </w:rPr>
        <w:t>)JZ</w:t>
      </w:r>
      <w:r>
        <w:rPr>
          <w:rFonts w:ascii="仿宋_GB2312" w:hAnsi="仿宋_GB2312" w:cs="仿宋_GB2312" w:hint="eastAsia"/>
        </w:rPr>
        <w:t>安许证字</w:t>
      </w:r>
      <w:r>
        <w:rPr>
          <w:rFonts w:ascii="仿宋_GB2312" w:hAnsi="仿宋_GB2312" w:cs="仿宋_GB2312" w:hint="eastAsia"/>
        </w:rPr>
        <w:t>(2023)00</w:t>
      </w:r>
      <w:r>
        <w:rPr>
          <w:rFonts w:ascii="仿宋_GB2312" w:hAnsi="仿宋_GB2312" w:cs="仿宋_GB2312" w:hint="eastAsia"/>
        </w:rPr>
        <w:t>****</w:t>
      </w:r>
      <w:r>
        <w:rPr>
          <w:rFonts w:ascii="仿宋_GB2312" w:hAnsi="仿宋_GB2312" w:cs="仿宋_GB2312" w:hint="eastAsia"/>
        </w:rPr>
        <w:t>，法定代表人：林</w:t>
      </w:r>
      <w:r>
        <w:rPr>
          <w:rFonts w:ascii="仿宋_GB2312" w:hAnsi="仿宋_GB2312" w:cs="仿宋_GB2312" w:hint="eastAsia"/>
        </w:rPr>
        <w:t>*</w:t>
      </w:r>
      <w:r>
        <w:rPr>
          <w:rFonts w:ascii="仿宋_GB2312" w:hAnsi="仿宋_GB2312" w:cs="仿宋_GB2312" w:hint="eastAsia"/>
        </w:rPr>
        <w:t>芝，许可范围</w:t>
      </w:r>
      <w:r>
        <w:rPr>
          <w:rFonts w:ascii="仿宋_GB2312" w:hAnsi="仿宋_GB2312" w:cs="仿宋_GB2312" w:hint="eastAsia"/>
        </w:rPr>
        <w:t>:</w:t>
      </w:r>
      <w:r>
        <w:rPr>
          <w:rFonts w:ascii="仿宋_GB2312" w:hAnsi="仿宋_GB2312" w:cs="仿宋_GB2312" w:hint="eastAsia"/>
        </w:rPr>
        <w:t>建筑施工，有效期</w:t>
      </w:r>
      <w:r>
        <w:rPr>
          <w:rFonts w:ascii="仿宋_GB2312" w:hAnsi="仿宋_GB2312" w:cs="仿宋_GB2312" w:hint="eastAsia"/>
        </w:rPr>
        <w:t>:2023</w:t>
      </w:r>
      <w:r>
        <w:rPr>
          <w:rFonts w:ascii="仿宋_GB2312" w:hAnsi="仿宋_GB2312" w:cs="仿宋_GB2312" w:hint="eastAsia"/>
        </w:rPr>
        <w:t>年</w:t>
      </w:r>
      <w:r>
        <w:rPr>
          <w:rFonts w:ascii="仿宋_GB2312" w:hAnsi="仿宋_GB2312" w:cs="仿宋_GB2312" w:hint="eastAsia"/>
        </w:rPr>
        <w:t>05</w:t>
      </w:r>
      <w:r>
        <w:rPr>
          <w:rFonts w:ascii="仿宋_GB2312" w:hAnsi="仿宋_GB2312" w:cs="仿宋_GB2312" w:hint="eastAsia"/>
        </w:rPr>
        <w:t>月</w:t>
      </w:r>
      <w:r>
        <w:rPr>
          <w:rFonts w:ascii="仿宋_GB2312" w:hAnsi="仿宋_GB2312" w:cs="仿宋_GB2312" w:hint="eastAsia"/>
        </w:rPr>
        <w:t>25</w:t>
      </w:r>
      <w:r>
        <w:rPr>
          <w:rFonts w:ascii="仿宋_GB2312" w:hAnsi="仿宋_GB2312" w:cs="仿宋_GB2312" w:hint="eastAsia"/>
        </w:rPr>
        <w:t>日至</w:t>
      </w:r>
      <w:r>
        <w:rPr>
          <w:rFonts w:ascii="仿宋_GB2312" w:hAnsi="仿宋_GB2312" w:cs="仿宋_GB2312" w:hint="eastAsia"/>
        </w:rPr>
        <w:t>2026</w:t>
      </w:r>
      <w:r>
        <w:rPr>
          <w:rFonts w:ascii="仿宋_GB2312" w:hAnsi="仿宋_GB2312" w:cs="仿宋_GB2312" w:hint="eastAsia"/>
        </w:rPr>
        <w:t>年</w:t>
      </w:r>
      <w:r>
        <w:rPr>
          <w:rFonts w:ascii="仿宋_GB2312" w:hAnsi="仿宋_GB2312" w:cs="仿宋_GB2312" w:hint="eastAsia"/>
        </w:rPr>
        <w:t>05</w:t>
      </w:r>
      <w:r>
        <w:rPr>
          <w:rFonts w:ascii="仿宋_GB2312" w:hAnsi="仿宋_GB2312" w:cs="仿宋_GB2312" w:hint="eastAsia"/>
        </w:rPr>
        <w:t>月</w:t>
      </w:r>
      <w:r>
        <w:rPr>
          <w:rFonts w:ascii="仿宋_GB2312" w:hAnsi="仿宋_GB2312" w:cs="仿宋_GB2312" w:hint="eastAsia"/>
        </w:rPr>
        <w:t>25</w:t>
      </w:r>
      <w:r>
        <w:rPr>
          <w:rFonts w:ascii="仿宋_GB2312" w:hAnsi="仿宋_GB2312" w:cs="仿宋_GB2312" w:hint="eastAsia"/>
        </w:rPr>
        <w:t>日。</w:t>
      </w:r>
    </w:p>
    <w:p w:rsidR="00B03354" w:rsidRDefault="00563AA2">
      <w:pPr>
        <w:pStyle w:val="3"/>
        <w:ind w:firstLine="640"/>
        <w:rPr>
          <w:rFonts w:ascii="仿宋_GB2312" w:hAnsi="仿宋_GB2312" w:cs="仿宋_GB2312"/>
          <w:szCs w:val="32"/>
        </w:rPr>
      </w:pPr>
      <w:bookmarkStart w:id="8" w:name="_Toc19216"/>
      <w:r>
        <w:rPr>
          <w:rFonts w:hint="eastAsia"/>
        </w:rPr>
        <w:t>（三）事故发生经过</w:t>
      </w:r>
      <w:bookmarkEnd w:id="8"/>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2024</w:t>
      </w:r>
      <w:r>
        <w:rPr>
          <w:rFonts w:ascii="仿宋_GB2312" w:hAnsi="仿宋_GB2312" w:cs="仿宋_GB2312" w:hint="eastAsia"/>
          <w:szCs w:val="32"/>
        </w:rPr>
        <w:t>年</w:t>
      </w:r>
      <w:r>
        <w:rPr>
          <w:rFonts w:ascii="仿宋_GB2312" w:hAnsi="仿宋_GB2312" w:cs="仿宋_GB2312" w:hint="eastAsia"/>
          <w:szCs w:val="32"/>
        </w:rPr>
        <w:t>11</w:t>
      </w:r>
      <w:r>
        <w:rPr>
          <w:rFonts w:ascii="仿宋_GB2312" w:hAnsi="仿宋_GB2312" w:cs="仿宋_GB2312" w:hint="eastAsia"/>
          <w:szCs w:val="32"/>
        </w:rPr>
        <w:t>月</w:t>
      </w:r>
      <w:r>
        <w:rPr>
          <w:rFonts w:ascii="仿宋_GB2312" w:hAnsi="仿宋_GB2312" w:cs="仿宋_GB2312" w:hint="eastAsia"/>
          <w:szCs w:val="32"/>
        </w:rPr>
        <w:t>7</w:t>
      </w:r>
      <w:r>
        <w:rPr>
          <w:rFonts w:ascii="仿宋_GB2312" w:hAnsi="仿宋_GB2312" w:cs="仿宋_GB2312" w:hint="eastAsia"/>
          <w:szCs w:val="32"/>
        </w:rPr>
        <w:t>日上午</w:t>
      </w:r>
      <w:r>
        <w:rPr>
          <w:rFonts w:ascii="仿宋_GB2312" w:hAnsi="仿宋_GB2312" w:cs="仿宋_GB2312" w:hint="eastAsia"/>
          <w:szCs w:val="32"/>
        </w:rPr>
        <w:t>9</w:t>
      </w:r>
      <w:r>
        <w:rPr>
          <w:rFonts w:ascii="仿宋_GB2312" w:hAnsi="仿宋_GB2312" w:cs="仿宋_GB2312" w:hint="eastAsia"/>
          <w:szCs w:val="32"/>
        </w:rPr>
        <w:t>时</w:t>
      </w:r>
      <w:r>
        <w:rPr>
          <w:rFonts w:ascii="仿宋_GB2312" w:hAnsi="仿宋_GB2312" w:cs="仿宋_GB2312" w:hint="eastAsia"/>
          <w:szCs w:val="32"/>
        </w:rPr>
        <w:t>40</w:t>
      </w:r>
      <w:r>
        <w:rPr>
          <w:rFonts w:ascii="仿宋_GB2312" w:hAnsi="仿宋_GB2312" w:cs="仿宋_GB2312" w:hint="eastAsia"/>
          <w:szCs w:val="32"/>
        </w:rPr>
        <w:t>分许，新锐公司普工班工人</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w:t>
      </w:r>
      <w:r>
        <w:rPr>
          <w:rFonts w:ascii="仿宋_GB2312" w:hAnsi="仿宋_GB2312" w:cs="仿宋_GB2312" w:hint="eastAsia"/>
          <w:szCs w:val="32"/>
        </w:rPr>
        <w:t>男，身份证号码</w:t>
      </w:r>
      <w:r>
        <w:rPr>
          <w:rFonts w:ascii="仿宋_GB2312" w:hAnsi="仿宋_GB2312" w:cs="仿宋_GB2312" w:hint="eastAsia"/>
          <w:szCs w:val="32"/>
        </w:rPr>
        <w:t>:4402251968</w:t>
      </w:r>
      <w:r>
        <w:rPr>
          <w:rFonts w:ascii="仿宋_GB2312" w:hAnsi="仿宋_GB2312" w:cs="仿宋_GB2312" w:hint="eastAsia"/>
          <w:szCs w:val="32"/>
        </w:rPr>
        <w:t>********</w:t>
      </w:r>
      <w:r>
        <w:rPr>
          <w:rFonts w:ascii="仿宋_GB2312" w:hAnsi="仿宋_GB2312" w:cs="仿宋_GB2312" w:hint="eastAsia"/>
          <w:szCs w:val="32"/>
        </w:rPr>
        <w:t>)</w:t>
      </w:r>
      <w:r>
        <w:rPr>
          <w:rFonts w:ascii="仿宋_GB2312" w:hAnsi="仿宋_GB2312" w:cs="仿宋_GB2312" w:hint="eastAsia"/>
          <w:szCs w:val="32"/>
        </w:rPr>
        <w:t>与工人</w:t>
      </w:r>
      <w:r>
        <w:rPr>
          <w:rFonts w:ascii="仿宋_GB2312" w:hAnsi="仿宋_GB2312" w:cs="仿宋_GB2312" w:hint="eastAsia"/>
          <w:szCs w:val="32"/>
        </w:rPr>
        <w:t>郑</w:t>
      </w:r>
      <w:r>
        <w:rPr>
          <w:rFonts w:ascii="仿宋_GB2312" w:hAnsi="仿宋_GB2312" w:cs="仿宋_GB2312" w:hint="eastAsia"/>
          <w:szCs w:val="32"/>
        </w:rPr>
        <w:t>*</w:t>
      </w:r>
      <w:r>
        <w:rPr>
          <w:rFonts w:ascii="仿宋_GB2312" w:hAnsi="仿宋_GB2312" w:cs="仿宋_GB2312" w:hint="eastAsia"/>
          <w:szCs w:val="32"/>
        </w:rPr>
        <w:t>苟</w:t>
      </w:r>
      <w:r>
        <w:rPr>
          <w:rFonts w:ascii="仿宋_GB2312" w:hAnsi="仿宋_GB2312" w:cs="仿宋_GB2312" w:hint="eastAsia"/>
          <w:szCs w:val="32"/>
        </w:rPr>
        <w:t>被安排进行融冰装置室增加窗口的弹线作业。</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在未被允许进入排水管沟槽支护作业区域的情况下，独自下到深约</w:t>
      </w:r>
      <w:r>
        <w:rPr>
          <w:rFonts w:ascii="仿宋_GB2312" w:hAnsi="仿宋_GB2312" w:cs="仿宋_GB2312" w:hint="eastAsia"/>
          <w:szCs w:val="32"/>
        </w:rPr>
        <w:t>1.4m</w:t>
      </w:r>
      <w:r>
        <w:rPr>
          <w:rFonts w:ascii="仿宋_GB2312" w:hAnsi="仿宋_GB2312" w:cs="仿宋_GB2312" w:hint="eastAsia"/>
          <w:szCs w:val="32"/>
        </w:rPr>
        <w:t>宽约</w:t>
      </w:r>
      <w:r>
        <w:rPr>
          <w:rFonts w:ascii="仿宋_GB2312" w:hAnsi="仿宋_GB2312" w:cs="仿宋_GB2312" w:hint="eastAsia"/>
          <w:szCs w:val="32"/>
        </w:rPr>
        <w:t>1.2m</w:t>
      </w:r>
      <w:r>
        <w:rPr>
          <w:rFonts w:ascii="仿宋_GB2312" w:hAnsi="仿宋_GB2312" w:cs="仿宋_GB2312" w:hint="eastAsia"/>
          <w:szCs w:val="32"/>
        </w:rPr>
        <w:t>的排水管沟槽，此时，紧贴沟槽内侧的旧围栏砼条形基础受</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进入排水管沟槽支护作业区这一外力冲击而发生坍塌，</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被重约</w:t>
      </w:r>
      <w:r>
        <w:rPr>
          <w:rFonts w:ascii="仿宋_GB2312" w:hAnsi="仿宋_GB2312" w:cs="仿宋_GB2312" w:hint="eastAsia"/>
          <w:szCs w:val="32"/>
        </w:rPr>
        <w:t>3</w:t>
      </w:r>
      <w:r>
        <w:rPr>
          <w:rFonts w:ascii="仿宋_GB2312" w:hAnsi="仿宋_GB2312" w:cs="仿宋_GB2312" w:hint="eastAsia"/>
          <w:szCs w:val="32"/>
        </w:rPr>
        <w:t>吨的砼基础板砸倒，身体受到挤压。上午</w:t>
      </w:r>
      <w:r>
        <w:rPr>
          <w:rFonts w:ascii="仿宋_GB2312" w:hAnsi="仿宋_GB2312" w:cs="仿宋_GB2312" w:hint="eastAsia"/>
          <w:szCs w:val="32"/>
        </w:rPr>
        <w:t>9</w:t>
      </w:r>
      <w:r>
        <w:rPr>
          <w:rFonts w:ascii="仿宋_GB2312" w:hAnsi="仿宋_GB2312" w:cs="仿宋_GB2312" w:hint="eastAsia"/>
          <w:szCs w:val="32"/>
        </w:rPr>
        <w:t>时</w:t>
      </w:r>
      <w:r>
        <w:rPr>
          <w:rFonts w:ascii="仿宋_GB2312" w:hAnsi="仿宋_GB2312" w:cs="仿宋_GB2312" w:hint="eastAsia"/>
          <w:szCs w:val="32"/>
        </w:rPr>
        <w:t>50</w:t>
      </w:r>
      <w:r>
        <w:rPr>
          <w:rFonts w:ascii="仿宋_GB2312" w:hAnsi="仿宋_GB2312" w:cs="仿宋_GB2312" w:hint="eastAsia"/>
          <w:szCs w:val="32"/>
        </w:rPr>
        <w:t>分许，施工队合力将</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从基坑底救出，班长</w:t>
      </w:r>
      <w:r>
        <w:rPr>
          <w:rFonts w:ascii="仿宋_GB2312" w:hAnsi="仿宋_GB2312" w:cs="仿宋_GB2312" w:hint="eastAsia"/>
          <w:szCs w:val="32"/>
        </w:rPr>
        <w:t>(</w:t>
      </w:r>
      <w:r>
        <w:rPr>
          <w:rFonts w:ascii="仿宋_GB2312" w:hAnsi="仿宋_GB2312" w:cs="仿宋_GB2312" w:hint="eastAsia"/>
          <w:szCs w:val="32"/>
        </w:rPr>
        <w:t>工作负责人</w:t>
      </w:r>
      <w:r>
        <w:rPr>
          <w:rFonts w:ascii="仿宋_GB2312" w:hAnsi="仿宋_GB2312" w:cs="仿宋_GB2312" w:hint="eastAsia"/>
          <w:szCs w:val="32"/>
        </w:rPr>
        <w:t>)</w:t>
      </w:r>
      <w:r>
        <w:rPr>
          <w:rFonts w:ascii="仿宋_GB2312" w:hAnsi="仿宋_GB2312" w:cs="仿宋_GB2312" w:hint="eastAsia"/>
          <w:szCs w:val="32"/>
        </w:rPr>
        <w:t>张</w:t>
      </w:r>
      <w:r>
        <w:rPr>
          <w:rFonts w:ascii="仿宋_GB2312" w:hAnsi="仿宋_GB2312" w:cs="仿宋_GB2312" w:hint="eastAsia"/>
          <w:szCs w:val="32"/>
        </w:rPr>
        <w:t>*</w:t>
      </w:r>
      <w:r>
        <w:rPr>
          <w:rFonts w:ascii="仿宋_GB2312" w:hAnsi="仿宋_GB2312" w:cs="仿宋_GB2312" w:hint="eastAsia"/>
          <w:szCs w:val="32"/>
        </w:rPr>
        <w:t>峰</w:t>
      </w:r>
      <w:r>
        <w:rPr>
          <w:rFonts w:ascii="仿宋_GB2312" w:hAnsi="仿宋_GB2312" w:cs="仿宋_GB2312" w:hint="eastAsia"/>
          <w:szCs w:val="32"/>
        </w:rPr>
        <w:t>马上开车将伤者送至乐昌市第二人民医院救治，上午</w:t>
      </w:r>
      <w:r>
        <w:rPr>
          <w:rFonts w:ascii="仿宋_GB2312" w:hAnsi="仿宋_GB2312" w:cs="仿宋_GB2312" w:hint="eastAsia"/>
          <w:szCs w:val="32"/>
        </w:rPr>
        <w:t>10</w:t>
      </w:r>
      <w:r>
        <w:rPr>
          <w:rFonts w:ascii="仿宋_GB2312" w:hAnsi="仿宋_GB2312" w:cs="仿宋_GB2312" w:hint="eastAsia"/>
          <w:szCs w:val="32"/>
        </w:rPr>
        <w:t>时许，医生宣布</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死亡。</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61"/>
      </w:tblGrid>
      <w:tr w:rsidR="00B03354">
        <w:trPr>
          <w:trHeight w:val="7101"/>
        </w:trPr>
        <w:tc>
          <w:tcPr>
            <w:tcW w:w="9061" w:type="dxa"/>
          </w:tcPr>
          <w:p w:rsidR="00B03354" w:rsidRDefault="00563AA2">
            <w:pPr>
              <w:jc w:val="center"/>
              <w:rPr>
                <w:rFonts w:ascii="仿宋_GB2312" w:eastAsiaTheme="majorEastAsia" w:hAnsi="仿宋_GB2312" w:cs="仿宋_GB2312"/>
                <w:szCs w:val="32"/>
                <w:highlight w:val="yellow"/>
              </w:rPr>
            </w:pPr>
            <w:r>
              <w:rPr>
                <w:rFonts w:asciiTheme="majorEastAsia" w:eastAsiaTheme="majorEastAsia" w:hAnsiTheme="majorEastAsia" w:cstheme="majorEastAsia" w:hint="eastAsia"/>
                <w:noProof/>
                <w:sz w:val="24"/>
              </w:rPr>
              <w:lastRenderedPageBreak/>
              <w:drawing>
                <wp:inline distT="0" distB="0" distL="114300" distR="114300">
                  <wp:extent cx="5614035" cy="4405630"/>
                  <wp:effectExtent l="0" t="0" r="5715" b="13970"/>
                  <wp:docPr id="2" name="图片 2" descr="1748567405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48567405172"/>
                          <pic:cNvPicPr>
                            <a:picLocks noChangeAspect="1"/>
                          </pic:cNvPicPr>
                        </pic:nvPicPr>
                        <pic:blipFill>
                          <a:blip r:embed="rId8"/>
                          <a:stretch>
                            <a:fillRect/>
                          </a:stretch>
                        </pic:blipFill>
                        <pic:spPr>
                          <a:xfrm>
                            <a:off x="0" y="0"/>
                            <a:ext cx="5614035" cy="4405630"/>
                          </a:xfrm>
                          <a:prstGeom prst="rect">
                            <a:avLst/>
                          </a:prstGeom>
                        </pic:spPr>
                      </pic:pic>
                    </a:graphicData>
                  </a:graphic>
                </wp:inline>
              </w:drawing>
            </w:r>
            <w:r>
              <w:rPr>
                <w:rFonts w:asciiTheme="majorEastAsia" w:eastAsiaTheme="majorEastAsia" w:hAnsiTheme="majorEastAsia" w:cstheme="majorEastAsia" w:hint="eastAsia"/>
                <w:sz w:val="24"/>
              </w:rPr>
              <w:t>图</w:t>
            </w:r>
            <w:r>
              <w:rPr>
                <w:rFonts w:asciiTheme="majorEastAsia" w:eastAsiaTheme="majorEastAsia" w:hAnsiTheme="majorEastAsia" w:cstheme="majorEastAsia" w:hint="eastAsia"/>
                <w:sz w:val="24"/>
              </w:rPr>
              <w:t xml:space="preserve">1 </w:t>
            </w:r>
            <w:r>
              <w:rPr>
                <w:rFonts w:asciiTheme="majorEastAsia" w:eastAsiaTheme="majorEastAsia" w:hAnsiTheme="majorEastAsia" w:cstheme="majorEastAsia" w:hint="eastAsia"/>
                <w:sz w:val="24"/>
              </w:rPr>
              <w:t>事故发生点现场</w:t>
            </w:r>
            <w:r>
              <w:rPr>
                <w:rFonts w:asciiTheme="majorEastAsia" w:eastAsiaTheme="majorEastAsia" w:hAnsiTheme="majorEastAsia" w:cstheme="majorEastAsia" w:hint="eastAsia"/>
                <w:sz w:val="24"/>
              </w:rPr>
              <w:t>核查</w:t>
            </w:r>
            <w:r>
              <w:rPr>
                <w:rFonts w:asciiTheme="majorEastAsia" w:eastAsiaTheme="majorEastAsia" w:hAnsiTheme="majorEastAsia" w:cstheme="majorEastAsia" w:hint="eastAsia"/>
                <w:sz w:val="24"/>
              </w:rPr>
              <w:t>图片</w:t>
            </w:r>
            <w:r>
              <w:rPr>
                <w:rFonts w:asciiTheme="majorEastAsia" w:eastAsiaTheme="majorEastAsia" w:hAnsiTheme="majorEastAsia" w:cstheme="majorEastAsia" w:hint="eastAsia"/>
                <w:sz w:val="24"/>
              </w:rPr>
              <w:t>（</w:t>
            </w:r>
            <w:r>
              <w:rPr>
                <w:rFonts w:asciiTheme="majorEastAsia" w:eastAsiaTheme="majorEastAsia" w:hAnsiTheme="majorEastAsia" w:cstheme="majorEastAsia" w:hint="eastAsia"/>
                <w:sz w:val="24"/>
              </w:rPr>
              <w:t>摄于</w:t>
            </w:r>
            <w:r>
              <w:rPr>
                <w:rFonts w:asciiTheme="majorEastAsia" w:eastAsiaTheme="majorEastAsia" w:hAnsiTheme="majorEastAsia" w:cstheme="majorEastAsia" w:hint="eastAsia"/>
                <w:sz w:val="24"/>
              </w:rPr>
              <w:t>2024</w:t>
            </w:r>
            <w:r>
              <w:rPr>
                <w:rFonts w:asciiTheme="majorEastAsia" w:eastAsiaTheme="majorEastAsia" w:hAnsiTheme="majorEastAsia" w:cstheme="majorEastAsia" w:hint="eastAsia"/>
                <w:sz w:val="24"/>
              </w:rPr>
              <w:t>年</w:t>
            </w:r>
            <w:r>
              <w:rPr>
                <w:rFonts w:asciiTheme="majorEastAsia" w:eastAsiaTheme="majorEastAsia" w:hAnsiTheme="majorEastAsia" w:cstheme="majorEastAsia" w:hint="eastAsia"/>
                <w:sz w:val="24"/>
              </w:rPr>
              <w:t>11</w:t>
            </w:r>
            <w:r>
              <w:rPr>
                <w:rFonts w:asciiTheme="majorEastAsia" w:eastAsiaTheme="majorEastAsia" w:hAnsiTheme="majorEastAsia" w:cstheme="majorEastAsia" w:hint="eastAsia"/>
                <w:sz w:val="24"/>
              </w:rPr>
              <w:t>月</w:t>
            </w:r>
            <w:r>
              <w:rPr>
                <w:rFonts w:asciiTheme="majorEastAsia" w:eastAsiaTheme="majorEastAsia" w:hAnsiTheme="majorEastAsia" w:cstheme="majorEastAsia" w:hint="eastAsia"/>
                <w:sz w:val="24"/>
              </w:rPr>
              <w:t>13</w:t>
            </w:r>
            <w:r>
              <w:rPr>
                <w:rFonts w:asciiTheme="majorEastAsia" w:eastAsiaTheme="majorEastAsia" w:hAnsiTheme="majorEastAsia" w:cstheme="majorEastAsia" w:hint="eastAsia"/>
                <w:sz w:val="24"/>
              </w:rPr>
              <w:t>日</w:t>
            </w:r>
            <w:r>
              <w:rPr>
                <w:rFonts w:asciiTheme="majorEastAsia" w:eastAsiaTheme="majorEastAsia" w:hAnsiTheme="majorEastAsia" w:cstheme="majorEastAsia" w:hint="eastAsia"/>
                <w:sz w:val="24"/>
              </w:rPr>
              <w:t>）</w:t>
            </w:r>
          </w:p>
        </w:tc>
      </w:tr>
    </w:tbl>
    <w:p w:rsidR="00B03354" w:rsidRDefault="00563AA2">
      <w:pPr>
        <w:spacing w:line="600" w:lineRule="exact"/>
        <w:ind w:firstLineChars="200" w:firstLine="640"/>
        <w:outlineLvl w:val="1"/>
        <w:rPr>
          <w:rFonts w:ascii="Times New Roman" w:eastAsia="楷体_GB2312" w:hAnsi="Times New Roman" w:cs="Times New Roman"/>
          <w:szCs w:val="20"/>
        </w:rPr>
      </w:pPr>
      <w:bookmarkStart w:id="9" w:name="_Toc21968"/>
      <w:r>
        <w:rPr>
          <w:rFonts w:ascii="Times New Roman" w:eastAsia="楷体_GB2312" w:hAnsi="Times New Roman" w:cs="Times New Roman" w:hint="eastAsia"/>
          <w:szCs w:val="20"/>
        </w:rPr>
        <w:t>（四）事故现场情况</w:t>
      </w:r>
      <w:bookmarkEnd w:id="9"/>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该排水管沟槽宽约</w:t>
      </w:r>
      <w:r>
        <w:rPr>
          <w:rFonts w:ascii="仿宋_GB2312" w:hAnsi="仿宋_GB2312" w:cs="仿宋_GB2312" w:hint="eastAsia"/>
          <w:szCs w:val="32"/>
        </w:rPr>
        <w:t>1.2m</w:t>
      </w:r>
      <w:r>
        <w:rPr>
          <w:rFonts w:ascii="仿宋_GB2312" w:hAnsi="仿宋_GB2312" w:cs="仿宋_GB2312" w:hint="eastAsia"/>
          <w:szCs w:val="32"/>
        </w:rPr>
        <w:t>深约</w:t>
      </w:r>
      <w:r>
        <w:rPr>
          <w:rFonts w:ascii="仿宋_GB2312" w:hAnsi="仿宋_GB2312" w:cs="仿宋_GB2312" w:hint="eastAsia"/>
          <w:szCs w:val="32"/>
        </w:rPr>
        <w:t>1.4m,</w:t>
      </w:r>
      <w:r>
        <w:rPr>
          <w:rFonts w:ascii="仿宋_GB2312" w:hAnsi="仿宋_GB2312" w:cs="仿宋_GB2312" w:hint="eastAsia"/>
          <w:szCs w:val="32"/>
        </w:rPr>
        <w:t>为</w:t>
      </w:r>
      <w:r>
        <w:rPr>
          <w:rFonts w:ascii="仿宋_GB2312" w:hAnsi="仿宋_GB2312" w:cs="仿宋_GB2312" w:hint="eastAsia"/>
          <w:szCs w:val="32"/>
        </w:rPr>
        <w:t>11</w:t>
      </w:r>
      <w:r>
        <w:rPr>
          <w:rFonts w:ascii="仿宋_GB2312" w:hAnsi="仿宋_GB2312" w:cs="仿宋_GB2312" w:hint="eastAsia"/>
          <w:szCs w:val="32"/>
        </w:rPr>
        <w:t>月</w:t>
      </w:r>
      <w:r>
        <w:rPr>
          <w:rFonts w:ascii="仿宋_GB2312" w:hAnsi="仿宋_GB2312" w:cs="仿宋_GB2312" w:hint="eastAsia"/>
          <w:szCs w:val="32"/>
        </w:rPr>
        <w:t>6</w:t>
      </w:r>
      <w:r>
        <w:rPr>
          <w:rFonts w:ascii="仿宋_GB2312" w:hAnsi="仿宋_GB2312" w:cs="仿宋_GB2312" w:hint="eastAsia"/>
          <w:szCs w:val="32"/>
        </w:rPr>
        <w:t>日下午收工时采用挖掘机开挖完成的，沟槽边坡基本呈</w:t>
      </w:r>
      <w:r>
        <w:rPr>
          <w:rFonts w:ascii="仿宋_GB2312" w:hAnsi="仿宋_GB2312" w:cs="仿宋_GB2312" w:hint="eastAsia"/>
          <w:szCs w:val="32"/>
        </w:rPr>
        <w:t>90</w:t>
      </w:r>
      <w:r>
        <w:rPr>
          <w:rFonts w:ascii="仿宋_GB2312" w:hAnsi="仿宋_GB2312" w:cs="仿宋_GB2312" w:hint="eastAsia"/>
          <w:szCs w:val="32"/>
        </w:rPr>
        <w:t>°，开挖出的土方临时堆放在边坡顶不远处，未及时清运。该旧砼条形基础宽</w:t>
      </w:r>
      <w:r>
        <w:rPr>
          <w:rFonts w:ascii="仿宋_GB2312" w:hAnsi="仿宋_GB2312" w:cs="仿宋_GB2312" w:hint="eastAsia"/>
          <w:szCs w:val="32"/>
        </w:rPr>
        <w:t>0.3</w:t>
      </w:r>
      <w:r>
        <w:rPr>
          <w:rFonts w:ascii="仿宋_GB2312" w:hAnsi="仿宋_GB2312" w:cs="仿宋_GB2312" w:hint="eastAsia"/>
          <w:szCs w:val="32"/>
        </w:rPr>
        <w:t>米高</w:t>
      </w:r>
      <w:r>
        <w:rPr>
          <w:rFonts w:ascii="仿宋_GB2312" w:hAnsi="仿宋_GB2312" w:cs="仿宋_GB2312" w:hint="eastAsia"/>
          <w:szCs w:val="32"/>
        </w:rPr>
        <w:t>0.9m</w:t>
      </w:r>
      <w:r>
        <w:rPr>
          <w:rFonts w:ascii="仿宋_GB2312" w:hAnsi="仿宋_GB2312" w:cs="仿宋_GB2312" w:hint="eastAsia"/>
          <w:szCs w:val="32"/>
        </w:rPr>
        <w:t>长约</w:t>
      </w:r>
      <w:r>
        <w:rPr>
          <w:rFonts w:ascii="仿宋_GB2312" w:hAnsi="仿宋_GB2312" w:cs="仿宋_GB2312" w:hint="eastAsia"/>
          <w:szCs w:val="32"/>
        </w:rPr>
        <w:t>4.6m</w:t>
      </w:r>
      <w:r>
        <w:rPr>
          <w:rFonts w:ascii="仿宋_GB2312" w:hAnsi="仿宋_GB2312" w:cs="仿宋_GB2312" w:hint="eastAsia"/>
          <w:szCs w:val="32"/>
        </w:rPr>
        <w:t>、重约</w:t>
      </w:r>
      <w:r>
        <w:rPr>
          <w:rFonts w:ascii="仿宋_GB2312" w:hAnsi="仿宋_GB2312" w:cs="仿宋_GB2312" w:hint="eastAsia"/>
          <w:szCs w:val="32"/>
        </w:rPr>
        <w:t>3</w:t>
      </w:r>
      <w:r>
        <w:rPr>
          <w:rFonts w:ascii="仿宋_GB2312" w:hAnsi="仿宋_GB2312" w:cs="仿宋_GB2312" w:hint="eastAsia"/>
          <w:szCs w:val="32"/>
        </w:rPr>
        <w:t>吨，沟槽一侧开挖面紧贴旧砼条形基础，旧砼条形基础地基土的边侧</w:t>
      </w:r>
      <w:r>
        <w:rPr>
          <w:rFonts w:ascii="仿宋_GB2312" w:hAnsi="仿宋_GB2312" w:cs="仿宋_GB2312" w:hint="eastAsia"/>
          <w:szCs w:val="32"/>
        </w:rPr>
        <w:t>(</w:t>
      </w:r>
      <w:r>
        <w:rPr>
          <w:rFonts w:ascii="仿宋_GB2312" w:hAnsi="仿宋_GB2312" w:cs="仿宋_GB2312" w:hint="eastAsia"/>
          <w:szCs w:val="32"/>
        </w:rPr>
        <w:t>临沟槽侧</w:t>
      </w:r>
      <w:r>
        <w:rPr>
          <w:rFonts w:ascii="仿宋_GB2312" w:hAnsi="仿宋_GB2312" w:cs="仿宋_GB2312" w:hint="eastAsia"/>
          <w:szCs w:val="32"/>
        </w:rPr>
        <w:t>)</w:t>
      </w:r>
      <w:r>
        <w:rPr>
          <w:rFonts w:ascii="仿宋_GB2312" w:hAnsi="仿宋_GB2312" w:cs="仿宋_GB2312" w:hint="eastAsia"/>
          <w:szCs w:val="32"/>
        </w:rPr>
        <w:t>被挖深约</w:t>
      </w:r>
      <w:r>
        <w:rPr>
          <w:rFonts w:ascii="仿宋_GB2312" w:hAnsi="仿宋_GB2312" w:cs="仿宋_GB2312" w:hint="eastAsia"/>
          <w:szCs w:val="32"/>
        </w:rPr>
        <w:t>0.5m</w:t>
      </w:r>
      <w:r>
        <w:rPr>
          <w:rFonts w:ascii="仿宋_GB2312" w:hAnsi="仿宋_GB2312" w:cs="仿宋_GB2312" w:hint="eastAsia"/>
          <w:szCs w:val="32"/>
        </w:rPr>
        <w:t>。</w:t>
      </w:r>
    </w:p>
    <w:p w:rsidR="00B03354" w:rsidRDefault="00563AA2">
      <w:pPr>
        <w:pStyle w:val="3"/>
        <w:ind w:firstLine="640"/>
      </w:pPr>
      <w:bookmarkStart w:id="10" w:name="_Toc26787"/>
      <w:r>
        <w:rPr>
          <w:rFonts w:hint="eastAsia"/>
        </w:rPr>
        <w:t>（五）人员伤亡和直接经济损失情况</w:t>
      </w:r>
      <w:bookmarkEnd w:id="10"/>
    </w:p>
    <w:p w:rsidR="00B03354" w:rsidRDefault="00563AA2">
      <w:pPr>
        <w:spacing w:line="560" w:lineRule="exact"/>
        <w:ind w:firstLineChars="200" w:firstLine="640"/>
        <w:rPr>
          <w:rFonts w:ascii="仿宋_GB2312" w:hAnsi="仿宋_GB2312" w:cs="仿宋_GB2312"/>
          <w:szCs w:val="32"/>
        </w:rPr>
      </w:pPr>
      <w:r>
        <w:rPr>
          <w:rFonts w:ascii="楷体_GB2312" w:eastAsia="楷体_GB2312" w:hAnsi="楷体_GB2312" w:cs="楷体_GB2312" w:hint="eastAsia"/>
        </w:rPr>
        <w:t>1.</w:t>
      </w:r>
      <w:r>
        <w:rPr>
          <w:rFonts w:ascii="楷体_GB2312" w:eastAsia="楷体_GB2312" w:hAnsi="楷体_GB2312" w:cs="楷体_GB2312" w:hint="eastAsia"/>
        </w:rPr>
        <w:t>人员伤亡情况。</w:t>
      </w:r>
      <w:r>
        <w:rPr>
          <w:rFonts w:ascii="仿宋_GB2312" w:hAnsi="仿宋_GB2312" w:cs="仿宋_GB2312" w:hint="eastAsia"/>
          <w:szCs w:val="32"/>
        </w:rPr>
        <w:t>此次事故造成一人死亡，死者</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，男，汉族，乐昌</w:t>
      </w:r>
      <w:r>
        <w:rPr>
          <w:rFonts w:ascii="仿宋_GB2312" w:hAnsi="仿宋_GB2312" w:cs="仿宋_GB2312" w:hint="eastAsia"/>
          <w:szCs w:val="32"/>
        </w:rPr>
        <w:t>**</w:t>
      </w:r>
      <w:r>
        <w:rPr>
          <w:rFonts w:ascii="仿宋_GB2312" w:hAnsi="仿宋_GB2312" w:cs="仿宋_GB2312" w:hint="eastAsia"/>
          <w:szCs w:val="32"/>
        </w:rPr>
        <w:t>人，身份证号</w:t>
      </w:r>
      <w:r>
        <w:rPr>
          <w:rFonts w:ascii="仿宋_GB2312" w:hAnsi="仿宋_GB2312" w:cs="仿宋_GB2312" w:hint="eastAsia"/>
          <w:szCs w:val="32"/>
        </w:rPr>
        <w:t>4402251968</w:t>
      </w:r>
      <w:r>
        <w:rPr>
          <w:rFonts w:ascii="仿宋_GB2312" w:hAnsi="仿宋_GB2312" w:cs="仿宋_GB2312" w:hint="eastAsia"/>
          <w:szCs w:val="32"/>
        </w:rPr>
        <w:t>********</w:t>
      </w:r>
      <w:r>
        <w:rPr>
          <w:rFonts w:ascii="仿宋_GB2312" w:hAnsi="仿宋_GB2312" w:cs="仿宋_GB2312" w:hint="eastAsia"/>
          <w:szCs w:val="32"/>
        </w:rPr>
        <w:t>。</w:t>
      </w:r>
    </w:p>
    <w:p w:rsidR="00B03354" w:rsidRDefault="00563AA2">
      <w:pPr>
        <w:spacing w:line="560" w:lineRule="exact"/>
        <w:ind w:firstLineChars="200" w:firstLine="640"/>
        <w:rPr>
          <w:rFonts w:ascii="仿宋_GB2312" w:hAnsi="仿宋_GB2312" w:cs="仿宋_GB2312"/>
          <w:szCs w:val="32"/>
        </w:rPr>
      </w:pPr>
      <w:r>
        <w:rPr>
          <w:rFonts w:ascii="楷体_GB2312" w:eastAsia="楷体_GB2312" w:hAnsi="楷体_GB2312" w:cs="楷体_GB2312" w:hint="eastAsia"/>
        </w:rPr>
        <w:t>2.</w:t>
      </w:r>
      <w:r>
        <w:rPr>
          <w:rFonts w:ascii="楷体_GB2312" w:eastAsia="楷体_GB2312" w:hAnsi="楷体_GB2312" w:cs="楷体_GB2312" w:hint="eastAsia"/>
        </w:rPr>
        <w:t>经济损失情况</w:t>
      </w:r>
      <w:r>
        <w:rPr>
          <w:rFonts w:ascii="仿宋_GB2312" w:hAnsi="仿宋_GB2312" w:cs="仿宋_GB2312" w:hint="eastAsia"/>
          <w:szCs w:val="32"/>
        </w:rPr>
        <w:t>：</w:t>
      </w:r>
      <w:r>
        <w:rPr>
          <w:rFonts w:ascii="仿宋_GB2312" w:hAnsi="宋体" w:cs="仿宋_GB2312" w:hint="eastAsia"/>
          <w:color w:val="000000"/>
          <w:kern w:val="0"/>
          <w:szCs w:val="32"/>
          <w:lang/>
        </w:rPr>
        <w:t>根据《企业职工伤亡事故经济损失统计标准》（</w:t>
      </w:r>
      <w:r>
        <w:rPr>
          <w:rFonts w:ascii="仿宋_GB2312" w:hAnsi="宋体" w:cs="仿宋_GB2312" w:hint="eastAsia"/>
          <w:color w:val="000000"/>
          <w:kern w:val="0"/>
          <w:szCs w:val="32"/>
          <w:lang/>
        </w:rPr>
        <w:t>GB 6721</w:t>
      </w:r>
      <w:r>
        <w:rPr>
          <w:rFonts w:ascii="仿宋_GB2312" w:hAnsi="宋体" w:cs="仿宋_GB2312" w:hint="eastAsia"/>
          <w:color w:val="000000"/>
          <w:kern w:val="0"/>
          <w:szCs w:val="32"/>
          <w:lang/>
        </w:rPr>
        <w:t>—</w:t>
      </w:r>
      <w:r>
        <w:rPr>
          <w:rFonts w:ascii="仿宋_GB2312" w:hAnsi="宋体" w:cs="仿宋_GB2312" w:hint="eastAsia"/>
          <w:color w:val="000000"/>
          <w:kern w:val="0"/>
          <w:szCs w:val="32"/>
          <w:lang/>
        </w:rPr>
        <w:t>1986</w:t>
      </w:r>
      <w:r>
        <w:rPr>
          <w:rFonts w:ascii="仿宋_GB2312" w:hAnsi="宋体" w:cs="仿宋_GB2312" w:hint="eastAsia"/>
          <w:color w:val="000000"/>
          <w:kern w:val="0"/>
          <w:szCs w:val="32"/>
          <w:lang/>
        </w:rPr>
        <w:t>）有关规定统计，事故造成直接经济损失</w:t>
      </w:r>
      <w:r>
        <w:rPr>
          <w:rFonts w:ascii="仿宋_GB2312" w:hAnsi="宋体" w:cs="仿宋_GB2312" w:hint="eastAsia"/>
          <w:color w:val="000000"/>
          <w:kern w:val="0"/>
          <w:szCs w:val="32"/>
          <w:lang/>
        </w:rPr>
        <w:lastRenderedPageBreak/>
        <w:t>约</w:t>
      </w:r>
      <w:r>
        <w:rPr>
          <w:rFonts w:ascii="仿宋_GB2312" w:hAnsi="宋体" w:cs="仿宋_GB2312" w:hint="eastAsia"/>
          <w:color w:val="000000"/>
          <w:kern w:val="0"/>
          <w:szCs w:val="32"/>
          <w:lang/>
        </w:rPr>
        <w:t>160</w:t>
      </w:r>
      <w:r>
        <w:rPr>
          <w:rFonts w:ascii="仿宋_GB2312" w:hAnsi="宋体" w:cs="仿宋_GB2312" w:hint="eastAsia"/>
          <w:color w:val="000000"/>
          <w:kern w:val="0"/>
          <w:szCs w:val="32"/>
          <w:lang/>
        </w:rPr>
        <w:t>万元。</w:t>
      </w:r>
    </w:p>
    <w:p w:rsidR="00B03354" w:rsidRDefault="00563AA2">
      <w:pPr>
        <w:pStyle w:val="2"/>
        <w:ind w:firstLine="640"/>
      </w:pPr>
      <w:bookmarkStart w:id="11" w:name="_Toc230"/>
      <w:r>
        <w:rPr>
          <w:rFonts w:hint="eastAsia"/>
        </w:rPr>
        <w:t>二、事故应急处置及评估情况</w:t>
      </w:r>
      <w:bookmarkEnd w:id="11"/>
    </w:p>
    <w:p w:rsidR="00B03354" w:rsidRDefault="00563AA2">
      <w:pPr>
        <w:pStyle w:val="3"/>
        <w:ind w:firstLine="640"/>
      </w:pPr>
      <w:bookmarkStart w:id="12" w:name="_Toc18459"/>
      <w:r>
        <w:rPr>
          <w:rFonts w:hint="eastAsia"/>
        </w:rPr>
        <w:t>（一）事故现场应急处置情况</w:t>
      </w:r>
      <w:bookmarkEnd w:id="12"/>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2024</w:t>
      </w:r>
      <w:r>
        <w:rPr>
          <w:rFonts w:ascii="仿宋_GB2312" w:hAnsi="仿宋_GB2312" w:cs="仿宋_GB2312" w:hint="eastAsia"/>
          <w:szCs w:val="32"/>
        </w:rPr>
        <w:t>年</w:t>
      </w:r>
      <w:r>
        <w:rPr>
          <w:rFonts w:ascii="仿宋_GB2312" w:hAnsi="仿宋_GB2312" w:cs="仿宋_GB2312" w:hint="eastAsia"/>
          <w:szCs w:val="32"/>
        </w:rPr>
        <w:t>11</w:t>
      </w:r>
      <w:r>
        <w:rPr>
          <w:rFonts w:ascii="仿宋_GB2312" w:hAnsi="仿宋_GB2312" w:cs="仿宋_GB2312" w:hint="eastAsia"/>
          <w:szCs w:val="32"/>
        </w:rPr>
        <w:t>月</w:t>
      </w:r>
      <w:r>
        <w:rPr>
          <w:rFonts w:ascii="仿宋_GB2312" w:hAnsi="仿宋_GB2312" w:cs="仿宋_GB2312" w:hint="eastAsia"/>
          <w:szCs w:val="32"/>
        </w:rPr>
        <w:t>7</w:t>
      </w:r>
      <w:r>
        <w:rPr>
          <w:rFonts w:ascii="仿宋_GB2312" w:hAnsi="仿宋_GB2312" w:cs="仿宋_GB2312" w:hint="eastAsia"/>
          <w:szCs w:val="32"/>
        </w:rPr>
        <w:t>日上午</w:t>
      </w:r>
      <w:r>
        <w:rPr>
          <w:rFonts w:ascii="仿宋_GB2312" w:hAnsi="仿宋_GB2312" w:cs="仿宋_GB2312" w:hint="eastAsia"/>
          <w:szCs w:val="32"/>
        </w:rPr>
        <w:t>9</w:t>
      </w:r>
      <w:r>
        <w:rPr>
          <w:rFonts w:ascii="仿宋_GB2312" w:hAnsi="仿宋_GB2312" w:cs="仿宋_GB2312" w:hint="eastAsia"/>
          <w:szCs w:val="32"/>
        </w:rPr>
        <w:t>时</w:t>
      </w:r>
      <w:r>
        <w:rPr>
          <w:rFonts w:ascii="仿宋_GB2312" w:hAnsi="仿宋_GB2312" w:cs="仿宋_GB2312" w:hint="eastAsia"/>
          <w:szCs w:val="32"/>
        </w:rPr>
        <w:t>40</w:t>
      </w:r>
      <w:r>
        <w:rPr>
          <w:rFonts w:ascii="仿宋_GB2312" w:hAnsi="仿宋_GB2312" w:cs="仿宋_GB2312" w:hint="eastAsia"/>
          <w:szCs w:val="32"/>
        </w:rPr>
        <w:t>分许，</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被砼基础板砸倒后，现场施工队立即对其开展施救工作。</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被救出后，新锐公司涉事项目施工队班长（工作负责人）</w:t>
      </w:r>
      <w:r>
        <w:rPr>
          <w:rFonts w:ascii="仿宋_GB2312" w:hAnsi="仿宋_GB2312" w:cs="仿宋_GB2312" w:hint="eastAsia"/>
          <w:szCs w:val="32"/>
        </w:rPr>
        <w:t>张</w:t>
      </w:r>
      <w:r>
        <w:rPr>
          <w:rFonts w:ascii="仿宋_GB2312" w:hAnsi="仿宋_GB2312" w:cs="仿宋_GB2312" w:hint="eastAsia"/>
          <w:szCs w:val="32"/>
        </w:rPr>
        <w:t>*</w:t>
      </w:r>
      <w:r>
        <w:rPr>
          <w:rFonts w:ascii="仿宋_GB2312" w:hAnsi="仿宋_GB2312" w:cs="仿宋_GB2312" w:hint="eastAsia"/>
          <w:szCs w:val="32"/>
        </w:rPr>
        <w:t>峰</w:t>
      </w:r>
      <w:r>
        <w:rPr>
          <w:rFonts w:ascii="仿宋_GB2312" w:hAnsi="仿宋_GB2312" w:cs="仿宋_GB2312" w:hint="eastAsia"/>
          <w:szCs w:val="32"/>
        </w:rPr>
        <w:t>立即开车将其送至乐昌市第二人民医院救治。上午</w:t>
      </w:r>
      <w:r>
        <w:rPr>
          <w:rFonts w:ascii="仿宋_GB2312" w:hAnsi="仿宋_GB2312" w:cs="仿宋_GB2312" w:hint="eastAsia"/>
          <w:szCs w:val="32"/>
        </w:rPr>
        <w:t>10</w:t>
      </w:r>
      <w:r>
        <w:rPr>
          <w:rFonts w:ascii="仿宋_GB2312" w:hAnsi="仿宋_GB2312" w:cs="仿宋_GB2312" w:hint="eastAsia"/>
          <w:szCs w:val="32"/>
        </w:rPr>
        <w:t>时许，医生宣布</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死亡。事故发生当日，</w:t>
      </w:r>
      <w:r>
        <w:rPr>
          <w:rFonts w:ascii="仿宋_GB2312" w:hAnsi="仿宋_GB2312" w:cs="仿宋_GB2312" w:hint="eastAsia"/>
          <w:szCs w:val="32"/>
        </w:rPr>
        <w:t>广东</w:t>
      </w:r>
      <w:r>
        <w:rPr>
          <w:rFonts w:ascii="仿宋_GB2312" w:hAnsi="仿宋_GB2312" w:cs="仿宋_GB2312" w:hint="eastAsia"/>
          <w:szCs w:val="32"/>
        </w:rPr>
        <w:t>**</w:t>
      </w:r>
      <w:r>
        <w:rPr>
          <w:rFonts w:ascii="仿宋_GB2312" w:hAnsi="仿宋_GB2312" w:cs="仿宋_GB2312" w:hint="eastAsia"/>
          <w:szCs w:val="32"/>
        </w:rPr>
        <w:t>有限责任公司</w:t>
      </w:r>
      <w:r>
        <w:rPr>
          <w:rFonts w:ascii="仿宋_GB2312" w:hAnsi="仿宋_GB2312" w:cs="仿宋_GB2312" w:hint="eastAsia"/>
          <w:szCs w:val="32"/>
        </w:rPr>
        <w:t>、</w:t>
      </w:r>
      <w:r>
        <w:rPr>
          <w:rFonts w:ascii="仿宋_GB2312" w:hAnsi="仿宋_GB2312" w:cs="仿宋_GB2312" w:hint="eastAsia"/>
          <w:szCs w:val="32"/>
        </w:rPr>
        <w:t>韶关市</w:t>
      </w:r>
      <w:r>
        <w:rPr>
          <w:rFonts w:ascii="仿宋_GB2312" w:hAnsi="仿宋_GB2312" w:cs="仿宋_GB2312" w:hint="eastAsia"/>
          <w:szCs w:val="32"/>
        </w:rPr>
        <w:t>****</w:t>
      </w:r>
      <w:r>
        <w:rPr>
          <w:rFonts w:ascii="仿宋_GB2312" w:hAnsi="仿宋_GB2312" w:cs="仿宋_GB2312" w:hint="eastAsia"/>
          <w:szCs w:val="32"/>
        </w:rPr>
        <w:t>建设集团有限公司</w:t>
      </w:r>
      <w:r>
        <w:rPr>
          <w:rFonts w:ascii="仿宋_GB2312" w:hAnsi="仿宋_GB2312" w:cs="仿宋_GB2312" w:hint="eastAsia"/>
          <w:szCs w:val="32"/>
        </w:rPr>
        <w:t>、</w:t>
      </w:r>
      <w:r>
        <w:rPr>
          <w:rFonts w:ascii="仿宋_GB2312" w:hAnsi="仿宋_GB2312" w:cs="仿宋_GB2312" w:hint="eastAsia"/>
          <w:szCs w:val="32"/>
        </w:rPr>
        <w:t>韶关市新</w:t>
      </w:r>
      <w:r>
        <w:rPr>
          <w:rFonts w:ascii="仿宋_GB2312" w:hAnsi="仿宋_GB2312" w:cs="仿宋_GB2312" w:hint="eastAsia"/>
          <w:szCs w:val="32"/>
        </w:rPr>
        <w:t>*</w:t>
      </w:r>
      <w:r>
        <w:rPr>
          <w:rFonts w:ascii="仿宋_GB2312" w:hAnsi="仿宋_GB2312" w:cs="仿宋_GB2312" w:hint="eastAsia"/>
          <w:szCs w:val="32"/>
        </w:rPr>
        <w:t>兴</w:t>
      </w:r>
      <w:r>
        <w:rPr>
          <w:rFonts w:ascii="仿宋_GB2312" w:hAnsi="仿宋_GB2312" w:cs="仿宋_GB2312" w:hint="eastAsia"/>
          <w:szCs w:val="32"/>
        </w:rPr>
        <w:t>****</w:t>
      </w:r>
      <w:r>
        <w:rPr>
          <w:rFonts w:ascii="仿宋_GB2312" w:hAnsi="仿宋_GB2312" w:cs="仿宋_GB2312" w:hint="eastAsia"/>
          <w:szCs w:val="32"/>
        </w:rPr>
        <w:t>有限公司</w:t>
      </w:r>
      <w:r>
        <w:rPr>
          <w:rFonts w:ascii="仿宋_GB2312" w:hAnsi="仿宋_GB2312" w:cs="仿宋_GB2312" w:hint="eastAsia"/>
          <w:szCs w:val="32"/>
        </w:rPr>
        <w:t>及新锐公司按</w:t>
      </w:r>
      <w:r>
        <w:rPr>
          <w:rFonts w:ascii="仿宋_GB2312" w:hAnsi="仿宋_GB2312" w:cs="仿宋_GB2312" w:hint="eastAsia"/>
          <w:szCs w:val="32"/>
        </w:rPr>
        <w:t>照应急预案的要求立即展开应急响应，暂停施工，全力应对并妥善处理善后工作；</w:t>
      </w:r>
      <w:r>
        <w:rPr>
          <w:rFonts w:ascii="仿宋_GB2312" w:hAnsi="仿宋_GB2312" w:cs="仿宋_GB2312" w:hint="eastAsia"/>
          <w:szCs w:val="32"/>
        </w:rPr>
        <w:t>韶关市</w:t>
      </w:r>
      <w:r>
        <w:rPr>
          <w:rFonts w:ascii="仿宋_GB2312" w:hAnsi="仿宋_GB2312" w:cs="仿宋_GB2312" w:hint="eastAsia"/>
          <w:szCs w:val="32"/>
        </w:rPr>
        <w:t>****</w:t>
      </w:r>
      <w:r>
        <w:rPr>
          <w:rFonts w:ascii="仿宋_GB2312" w:hAnsi="仿宋_GB2312" w:cs="仿宋_GB2312" w:hint="eastAsia"/>
          <w:szCs w:val="32"/>
        </w:rPr>
        <w:t>建设集团有限公司</w:t>
      </w:r>
      <w:r>
        <w:rPr>
          <w:rFonts w:ascii="仿宋_GB2312" w:hAnsi="仿宋_GB2312" w:cs="仿宋_GB2312" w:hint="eastAsia"/>
          <w:szCs w:val="32"/>
        </w:rPr>
        <w:t>、</w:t>
      </w:r>
      <w:r>
        <w:rPr>
          <w:rFonts w:ascii="仿宋_GB2312" w:hAnsi="仿宋_GB2312" w:cs="仿宋_GB2312" w:hint="eastAsia"/>
          <w:szCs w:val="32"/>
        </w:rPr>
        <w:t>韶关市新</w:t>
      </w:r>
      <w:r>
        <w:rPr>
          <w:rFonts w:ascii="仿宋_GB2312" w:hAnsi="仿宋_GB2312" w:cs="仿宋_GB2312" w:hint="eastAsia"/>
          <w:szCs w:val="32"/>
        </w:rPr>
        <w:t>*</w:t>
      </w:r>
      <w:r>
        <w:rPr>
          <w:rFonts w:ascii="仿宋_GB2312" w:hAnsi="仿宋_GB2312" w:cs="仿宋_GB2312" w:hint="eastAsia"/>
          <w:szCs w:val="32"/>
        </w:rPr>
        <w:t>兴</w:t>
      </w:r>
      <w:r>
        <w:rPr>
          <w:rFonts w:ascii="仿宋_GB2312" w:hAnsi="仿宋_GB2312" w:cs="仿宋_GB2312" w:hint="eastAsia"/>
          <w:szCs w:val="32"/>
        </w:rPr>
        <w:t>****</w:t>
      </w:r>
      <w:r>
        <w:rPr>
          <w:rFonts w:ascii="仿宋_GB2312" w:hAnsi="仿宋_GB2312" w:cs="仿宋_GB2312" w:hint="eastAsia"/>
          <w:szCs w:val="32"/>
        </w:rPr>
        <w:t>有限公司</w:t>
      </w:r>
      <w:r>
        <w:rPr>
          <w:rFonts w:ascii="仿宋_GB2312" w:hAnsi="仿宋_GB2312" w:cs="仿宋_GB2312" w:hint="eastAsia"/>
          <w:szCs w:val="32"/>
        </w:rPr>
        <w:t>及新锐公司积极安排人员与死者家属沟通并签订善后协议，</w:t>
      </w:r>
      <w:r>
        <w:rPr>
          <w:rFonts w:ascii="仿宋_GB2312" w:hAnsi="仿宋_GB2312" w:cs="仿宋_GB2312" w:hint="eastAsia"/>
          <w:szCs w:val="32"/>
        </w:rPr>
        <w:t>韶关市</w:t>
      </w:r>
      <w:r>
        <w:rPr>
          <w:rFonts w:ascii="仿宋_GB2312" w:hAnsi="仿宋_GB2312" w:cs="仿宋_GB2312" w:hint="eastAsia"/>
          <w:szCs w:val="32"/>
        </w:rPr>
        <w:t>****</w:t>
      </w:r>
      <w:r>
        <w:rPr>
          <w:rFonts w:ascii="仿宋_GB2312" w:hAnsi="仿宋_GB2312" w:cs="仿宋_GB2312" w:hint="eastAsia"/>
          <w:szCs w:val="32"/>
        </w:rPr>
        <w:t>监理有限公司</w:t>
      </w:r>
      <w:r>
        <w:rPr>
          <w:rFonts w:ascii="仿宋_GB2312" w:hAnsi="仿宋_GB2312" w:cs="仿宋_GB2312" w:hint="eastAsia"/>
          <w:szCs w:val="32"/>
        </w:rPr>
        <w:t>启动应急预案并下达《停工令》，该工地已呈</w:t>
      </w:r>
      <w:r>
        <w:rPr>
          <w:rFonts w:ascii="仿宋_GB2312" w:hAnsi="仿宋_GB2312" w:cs="仿宋_GB2312" w:hint="eastAsia"/>
          <w:szCs w:val="32"/>
        </w:rPr>
        <w:t>临时停工状态；</w:t>
      </w:r>
      <w:r>
        <w:rPr>
          <w:rFonts w:ascii="仿宋_GB2312" w:hAnsi="仿宋_GB2312" w:cs="仿宋_GB2312" w:hint="eastAsia"/>
          <w:szCs w:val="32"/>
        </w:rPr>
        <w:t>韶关市</w:t>
      </w:r>
      <w:r>
        <w:rPr>
          <w:rFonts w:ascii="仿宋_GB2312" w:hAnsi="仿宋_GB2312" w:cs="仿宋_GB2312" w:hint="eastAsia"/>
          <w:szCs w:val="32"/>
        </w:rPr>
        <w:t>****</w:t>
      </w:r>
      <w:r>
        <w:rPr>
          <w:rFonts w:ascii="仿宋_GB2312" w:hAnsi="仿宋_GB2312" w:cs="仿宋_GB2312" w:hint="eastAsia"/>
          <w:szCs w:val="32"/>
        </w:rPr>
        <w:t>建设集团有限公司</w:t>
      </w:r>
      <w:r>
        <w:rPr>
          <w:rFonts w:ascii="仿宋_GB2312" w:hAnsi="仿宋_GB2312" w:cs="仿宋_GB2312" w:hint="eastAsia"/>
          <w:szCs w:val="32"/>
        </w:rPr>
        <w:t>、</w:t>
      </w:r>
      <w:r>
        <w:rPr>
          <w:rFonts w:ascii="仿宋_GB2312" w:hAnsi="仿宋_GB2312" w:cs="仿宋_GB2312" w:hint="eastAsia"/>
          <w:szCs w:val="32"/>
        </w:rPr>
        <w:t>韶关市新</w:t>
      </w:r>
      <w:r>
        <w:rPr>
          <w:rFonts w:ascii="仿宋_GB2312" w:hAnsi="仿宋_GB2312" w:cs="仿宋_GB2312" w:hint="eastAsia"/>
          <w:szCs w:val="32"/>
        </w:rPr>
        <w:t>*</w:t>
      </w:r>
      <w:r>
        <w:rPr>
          <w:rFonts w:ascii="仿宋_GB2312" w:hAnsi="仿宋_GB2312" w:cs="仿宋_GB2312" w:hint="eastAsia"/>
          <w:szCs w:val="32"/>
        </w:rPr>
        <w:t>兴</w:t>
      </w:r>
      <w:r>
        <w:rPr>
          <w:rFonts w:ascii="仿宋_GB2312" w:hAnsi="仿宋_GB2312" w:cs="仿宋_GB2312" w:hint="eastAsia"/>
          <w:szCs w:val="32"/>
        </w:rPr>
        <w:t>****</w:t>
      </w:r>
      <w:r>
        <w:rPr>
          <w:rFonts w:ascii="仿宋_GB2312" w:hAnsi="仿宋_GB2312" w:cs="仿宋_GB2312" w:hint="eastAsia"/>
          <w:szCs w:val="32"/>
        </w:rPr>
        <w:t>有限公司</w:t>
      </w:r>
      <w:r>
        <w:rPr>
          <w:rFonts w:ascii="仿宋_GB2312" w:hAnsi="仿宋_GB2312" w:cs="仿宋_GB2312" w:hint="eastAsia"/>
          <w:szCs w:val="32"/>
        </w:rPr>
        <w:t>、新锐公司及</w:t>
      </w:r>
      <w:r>
        <w:rPr>
          <w:rFonts w:ascii="仿宋_GB2312" w:hAnsi="仿宋_GB2312" w:cs="仿宋_GB2312" w:hint="eastAsia"/>
          <w:szCs w:val="32"/>
        </w:rPr>
        <w:t>韶关市</w:t>
      </w:r>
      <w:r>
        <w:rPr>
          <w:rFonts w:ascii="仿宋_GB2312" w:hAnsi="仿宋_GB2312" w:cs="仿宋_GB2312" w:hint="eastAsia"/>
          <w:szCs w:val="32"/>
        </w:rPr>
        <w:t>****</w:t>
      </w:r>
      <w:r>
        <w:rPr>
          <w:rFonts w:ascii="仿宋_GB2312" w:hAnsi="仿宋_GB2312" w:cs="仿宋_GB2312" w:hint="eastAsia"/>
          <w:szCs w:val="32"/>
        </w:rPr>
        <w:t>监理有限公司</w:t>
      </w:r>
      <w:r>
        <w:rPr>
          <w:rFonts w:ascii="仿宋_GB2312" w:hAnsi="仿宋_GB2312" w:cs="仿宋_GB2312" w:hint="eastAsia"/>
          <w:szCs w:val="32"/>
        </w:rPr>
        <w:t>召集涉事项目部人员</w:t>
      </w:r>
      <w:r>
        <w:rPr>
          <w:rFonts w:ascii="仿宋_GB2312" w:hAnsi="仿宋_GB2312" w:cs="仿宋_GB2312" w:hint="eastAsia"/>
          <w:szCs w:val="32"/>
        </w:rPr>
        <w:t>开展事故警示教育会议，</w:t>
      </w:r>
      <w:r>
        <w:rPr>
          <w:rFonts w:ascii="仿宋_GB2312" w:hAnsi="仿宋_GB2312" w:cs="仿宋_GB2312" w:hint="eastAsia"/>
          <w:szCs w:val="32"/>
        </w:rPr>
        <w:t>吸取事故教训。事故发生地已采用活动钢格栅围挡，并张挂“止步、高压危险”“禁止工作”等警示牌。</w:t>
      </w:r>
      <w:bookmarkStart w:id="13" w:name="_Toc31724"/>
    </w:p>
    <w:p w:rsidR="00B03354" w:rsidRDefault="00563AA2">
      <w:pPr>
        <w:pStyle w:val="3"/>
        <w:ind w:firstLine="640"/>
      </w:pPr>
      <w:r>
        <w:rPr>
          <w:rFonts w:hint="eastAsia"/>
        </w:rPr>
        <w:t>（二）事故信息接报及响应情况</w:t>
      </w:r>
      <w:bookmarkEnd w:id="13"/>
    </w:p>
    <w:p w:rsidR="00B03354" w:rsidRDefault="00563AA2">
      <w:pPr>
        <w:pStyle w:val="3"/>
        <w:spacing w:line="600" w:lineRule="exact"/>
        <w:ind w:firstLine="640"/>
      </w:pPr>
      <w:r>
        <w:rPr>
          <w:rFonts w:hint="eastAsia"/>
        </w:rPr>
        <w:t>1.</w:t>
      </w:r>
      <w:r>
        <w:rPr>
          <w:rFonts w:hint="eastAsia"/>
        </w:rPr>
        <w:t>企业信息报送情况</w:t>
      </w:r>
    </w:p>
    <w:p w:rsidR="00B03354" w:rsidRDefault="00563AA2">
      <w:pPr>
        <w:spacing w:line="560" w:lineRule="exact"/>
        <w:ind w:firstLineChars="200" w:firstLine="640"/>
        <w:rPr>
          <w:rFonts w:ascii="仿宋_GB2312" w:hAnsi="仿宋_GB2312" w:cs="仿宋_GB2312"/>
          <w:szCs w:val="32"/>
          <w:shd w:val="clear" w:color="auto" w:fill="FFFFFF"/>
        </w:rPr>
      </w:pPr>
      <w:r>
        <w:rPr>
          <w:rFonts w:ascii="仿宋_GB2312" w:hAnsi="仿宋_GB2312" w:cs="仿宋_GB2312" w:hint="eastAsia"/>
          <w:szCs w:val="32"/>
        </w:rPr>
        <w:t>11</w:t>
      </w:r>
      <w:r>
        <w:rPr>
          <w:rFonts w:ascii="仿宋_GB2312" w:hAnsi="仿宋_GB2312" w:cs="仿宋_GB2312" w:hint="eastAsia"/>
          <w:szCs w:val="32"/>
        </w:rPr>
        <w:t>月</w:t>
      </w:r>
      <w:r>
        <w:rPr>
          <w:rFonts w:ascii="仿宋_GB2312" w:hAnsi="仿宋_GB2312" w:cs="仿宋_GB2312" w:hint="eastAsia"/>
          <w:szCs w:val="32"/>
        </w:rPr>
        <w:t>7</w:t>
      </w:r>
      <w:r>
        <w:rPr>
          <w:rFonts w:ascii="仿宋_GB2312" w:hAnsi="仿宋_GB2312" w:cs="仿宋_GB2312" w:hint="eastAsia"/>
          <w:szCs w:val="32"/>
        </w:rPr>
        <w:t>日上午</w:t>
      </w:r>
      <w:r>
        <w:rPr>
          <w:rFonts w:ascii="仿宋_GB2312" w:hAnsi="仿宋_GB2312" w:cs="仿宋_GB2312" w:hint="eastAsia"/>
          <w:szCs w:val="32"/>
        </w:rPr>
        <w:t>9</w:t>
      </w:r>
      <w:r>
        <w:rPr>
          <w:rFonts w:ascii="仿宋_GB2312" w:hAnsi="仿宋_GB2312" w:cs="仿宋_GB2312" w:hint="eastAsia"/>
          <w:szCs w:val="32"/>
        </w:rPr>
        <w:t>时</w:t>
      </w:r>
      <w:r>
        <w:rPr>
          <w:rFonts w:ascii="仿宋_GB2312" w:hAnsi="仿宋_GB2312" w:cs="仿宋_GB2312" w:hint="eastAsia"/>
          <w:szCs w:val="32"/>
        </w:rPr>
        <w:t>40</w:t>
      </w:r>
      <w:r>
        <w:rPr>
          <w:rFonts w:ascii="仿宋_GB2312" w:hAnsi="仿宋_GB2312" w:cs="仿宋_GB2312" w:hint="eastAsia"/>
          <w:szCs w:val="32"/>
        </w:rPr>
        <w:t>分许事故发生后，为展开紧急救援，新锐公司</w:t>
      </w:r>
      <w:r>
        <w:rPr>
          <w:rFonts w:ascii="仿宋_GB2312" w:hAnsi="仿宋_GB2312" w:cs="仿宋_GB2312" w:hint="eastAsia"/>
          <w:szCs w:val="32"/>
          <w:shd w:val="clear" w:color="auto" w:fill="FFFFFF"/>
        </w:rPr>
        <w:t>未在事故发生后</w:t>
      </w:r>
      <w:r>
        <w:rPr>
          <w:rFonts w:ascii="仿宋_GB2312" w:hAnsi="仿宋_GB2312" w:cs="仿宋_GB2312" w:hint="eastAsia"/>
          <w:szCs w:val="32"/>
        </w:rPr>
        <w:t>一小时内向属地政府乐昌市坪石镇人民政府或乐昌市应急管理局上报事故情况</w:t>
      </w:r>
      <w:r>
        <w:rPr>
          <w:rFonts w:ascii="仿宋_GB2312" w:hAnsi="仿宋_GB2312" w:cs="仿宋_GB2312" w:hint="eastAsia"/>
          <w:szCs w:val="32"/>
          <w:shd w:val="clear" w:color="auto" w:fill="FFFFFF"/>
        </w:rPr>
        <w:t>。事发当天十时许，新锐公司</w:t>
      </w:r>
      <w:r>
        <w:rPr>
          <w:rFonts w:ascii="仿宋_GB2312" w:hAnsi="仿宋_GB2312" w:cs="仿宋_GB2312" w:hint="eastAsia"/>
          <w:szCs w:val="32"/>
          <w:shd w:val="clear" w:color="auto" w:fill="FFFFFF"/>
        </w:rPr>
        <w:t>涉事项目现场管理员</w:t>
      </w:r>
      <w:r>
        <w:rPr>
          <w:rFonts w:ascii="仿宋_GB2312" w:hAnsi="仿宋_GB2312" w:cs="仿宋_GB2312" w:hint="eastAsia"/>
          <w:szCs w:val="32"/>
          <w:shd w:val="clear" w:color="auto" w:fill="FFFFFF"/>
        </w:rPr>
        <w:t>马</w:t>
      </w:r>
      <w:r>
        <w:rPr>
          <w:rFonts w:ascii="仿宋_GB2312" w:hAnsi="仿宋_GB2312" w:cs="仿宋_GB2312" w:hint="eastAsia"/>
          <w:szCs w:val="32"/>
          <w:shd w:val="clear" w:color="auto" w:fill="FFFFFF"/>
        </w:rPr>
        <w:t>*</w:t>
      </w:r>
      <w:r>
        <w:rPr>
          <w:rFonts w:ascii="仿宋_GB2312" w:hAnsi="仿宋_GB2312" w:cs="仿宋_GB2312" w:hint="eastAsia"/>
          <w:szCs w:val="32"/>
          <w:shd w:val="clear" w:color="auto" w:fill="FFFFFF"/>
        </w:rPr>
        <w:t>兵</w:t>
      </w:r>
      <w:r>
        <w:rPr>
          <w:rFonts w:ascii="仿宋_GB2312" w:hAnsi="仿宋_GB2312" w:cs="仿宋_GB2312" w:hint="eastAsia"/>
          <w:szCs w:val="32"/>
          <w:shd w:val="clear" w:color="auto" w:fill="FFFFFF"/>
        </w:rPr>
        <w:t>致电</w:t>
      </w:r>
      <w:r>
        <w:rPr>
          <w:rFonts w:ascii="仿宋_GB2312" w:hAnsi="仿宋_GB2312" w:cs="仿宋_GB2312" w:hint="eastAsia"/>
          <w:szCs w:val="32"/>
          <w:shd w:val="clear" w:color="auto" w:fill="FFFFFF"/>
        </w:rPr>
        <w:t>韶关市新</w:t>
      </w:r>
      <w:r>
        <w:rPr>
          <w:rFonts w:ascii="仿宋_GB2312" w:hAnsi="仿宋_GB2312" w:cs="仿宋_GB2312" w:hint="eastAsia"/>
          <w:szCs w:val="32"/>
          <w:shd w:val="clear" w:color="auto" w:fill="FFFFFF"/>
        </w:rPr>
        <w:t>*</w:t>
      </w:r>
      <w:r>
        <w:rPr>
          <w:rFonts w:ascii="仿宋_GB2312" w:hAnsi="仿宋_GB2312" w:cs="仿宋_GB2312" w:hint="eastAsia"/>
          <w:szCs w:val="32"/>
          <w:shd w:val="clear" w:color="auto" w:fill="FFFFFF"/>
        </w:rPr>
        <w:t>兴</w:t>
      </w:r>
      <w:r>
        <w:rPr>
          <w:rFonts w:ascii="仿宋_GB2312" w:hAnsi="仿宋_GB2312" w:cs="仿宋_GB2312" w:hint="eastAsia"/>
          <w:szCs w:val="32"/>
          <w:shd w:val="clear" w:color="auto" w:fill="FFFFFF"/>
        </w:rPr>
        <w:t>****</w:t>
      </w:r>
      <w:r>
        <w:rPr>
          <w:rFonts w:ascii="仿宋_GB2312" w:hAnsi="仿宋_GB2312" w:cs="仿宋_GB2312" w:hint="eastAsia"/>
          <w:szCs w:val="32"/>
          <w:shd w:val="clear" w:color="auto" w:fill="FFFFFF"/>
        </w:rPr>
        <w:t>有限公司</w:t>
      </w:r>
      <w:r>
        <w:rPr>
          <w:rFonts w:ascii="仿宋_GB2312" w:hAnsi="仿宋_GB2312" w:cs="仿宋_GB2312" w:hint="eastAsia"/>
          <w:szCs w:val="32"/>
          <w:shd w:val="clear" w:color="auto" w:fill="FFFFFF"/>
        </w:rPr>
        <w:t>涉事项目安全员</w:t>
      </w:r>
      <w:r>
        <w:rPr>
          <w:rFonts w:ascii="仿宋_GB2312" w:hAnsi="仿宋_GB2312" w:cs="仿宋_GB2312" w:hint="eastAsia"/>
          <w:szCs w:val="32"/>
          <w:shd w:val="clear" w:color="auto" w:fill="FFFFFF"/>
        </w:rPr>
        <w:t>林</w:t>
      </w:r>
      <w:r>
        <w:rPr>
          <w:rFonts w:ascii="仿宋_GB2312" w:hAnsi="仿宋_GB2312" w:cs="仿宋_GB2312" w:hint="eastAsia"/>
          <w:szCs w:val="32"/>
          <w:shd w:val="clear" w:color="auto" w:fill="FFFFFF"/>
        </w:rPr>
        <w:t>*</w:t>
      </w:r>
      <w:r>
        <w:rPr>
          <w:rFonts w:ascii="仿宋_GB2312" w:hAnsi="仿宋_GB2312" w:cs="仿宋_GB2312" w:hint="eastAsia"/>
          <w:szCs w:val="32"/>
          <w:shd w:val="clear" w:color="auto" w:fill="FFFFFF"/>
        </w:rPr>
        <w:t>亮</w:t>
      </w:r>
      <w:r>
        <w:rPr>
          <w:rFonts w:ascii="仿宋_GB2312" w:hAnsi="仿宋_GB2312" w:cs="仿宋_GB2312" w:hint="eastAsia"/>
          <w:szCs w:val="32"/>
          <w:shd w:val="clear" w:color="auto" w:fill="FFFFFF"/>
        </w:rPr>
        <w:t>、</w:t>
      </w:r>
      <w:r>
        <w:rPr>
          <w:rFonts w:ascii="仿宋_GB2312" w:hAnsi="仿宋_GB2312" w:cs="仿宋_GB2312" w:hint="eastAsia"/>
          <w:szCs w:val="32"/>
          <w:shd w:val="clear" w:color="auto" w:fill="FFFFFF"/>
        </w:rPr>
        <w:t>韶关市</w:t>
      </w:r>
      <w:r>
        <w:rPr>
          <w:rFonts w:ascii="仿宋_GB2312" w:hAnsi="仿宋_GB2312" w:cs="仿宋_GB2312" w:hint="eastAsia"/>
          <w:szCs w:val="32"/>
          <w:shd w:val="clear" w:color="auto" w:fill="FFFFFF"/>
        </w:rPr>
        <w:t>****</w:t>
      </w:r>
      <w:r>
        <w:rPr>
          <w:rFonts w:ascii="仿宋_GB2312" w:hAnsi="仿宋_GB2312" w:cs="仿宋_GB2312" w:hint="eastAsia"/>
          <w:szCs w:val="32"/>
          <w:shd w:val="clear" w:color="auto" w:fill="FFFFFF"/>
        </w:rPr>
        <w:t>建设集团有限公司</w:t>
      </w:r>
      <w:r>
        <w:rPr>
          <w:rFonts w:ascii="仿宋_GB2312" w:hAnsi="仿宋_GB2312" w:cs="仿宋_GB2312" w:hint="eastAsia"/>
          <w:szCs w:val="32"/>
          <w:shd w:val="clear" w:color="auto" w:fill="FFFFFF"/>
        </w:rPr>
        <w:t>涉事项</w:t>
      </w:r>
      <w:r>
        <w:rPr>
          <w:rFonts w:ascii="仿宋_GB2312" w:hAnsi="仿宋_GB2312" w:cs="仿宋_GB2312" w:hint="eastAsia"/>
          <w:szCs w:val="32"/>
          <w:shd w:val="clear" w:color="auto" w:fill="FFFFFF"/>
        </w:rPr>
        <w:lastRenderedPageBreak/>
        <w:t>目经理</w:t>
      </w:r>
      <w:r>
        <w:rPr>
          <w:rFonts w:ascii="仿宋_GB2312" w:hAnsi="仿宋_GB2312" w:cs="仿宋_GB2312" w:hint="eastAsia"/>
          <w:szCs w:val="32"/>
          <w:shd w:val="clear" w:color="auto" w:fill="FFFFFF"/>
        </w:rPr>
        <w:t>袁</w:t>
      </w:r>
      <w:r>
        <w:rPr>
          <w:rFonts w:ascii="仿宋_GB2312" w:hAnsi="仿宋_GB2312" w:cs="仿宋_GB2312" w:hint="eastAsia"/>
          <w:szCs w:val="32"/>
          <w:shd w:val="clear" w:color="auto" w:fill="FFFFFF"/>
        </w:rPr>
        <w:t>*</w:t>
      </w:r>
      <w:r>
        <w:rPr>
          <w:rFonts w:ascii="仿宋_GB2312" w:hAnsi="仿宋_GB2312" w:cs="仿宋_GB2312" w:hint="eastAsia"/>
          <w:szCs w:val="32"/>
          <w:shd w:val="clear" w:color="auto" w:fill="FFFFFF"/>
        </w:rPr>
        <w:t>锋</w:t>
      </w:r>
      <w:r>
        <w:rPr>
          <w:rFonts w:ascii="仿宋_GB2312" w:hAnsi="仿宋_GB2312" w:cs="仿宋_GB2312" w:hint="eastAsia"/>
          <w:szCs w:val="32"/>
          <w:shd w:val="clear" w:color="auto" w:fill="FFFFFF"/>
        </w:rPr>
        <w:t>报告此事；事发当天十二时许，新锐公司向坪石镇人民政府口头汇报此事。根据《中</w:t>
      </w:r>
      <w:r>
        <w:rPr>
          <w:rFonts w:ascii="仿宋_GB2312" w:hAnsi="仿宋_GB2312" w:cs="仿宋_GB2312" w:hint="eastAsia"/>
          <w:szCs w:val="32"/>
        </w:rPr>
        <w:t>华人民共和国安全生产法》第八十三条第二款</w:t>
      </w:r>
      <w:r>
        <w:rPr>
          <w:rStyle w:val="af"/>
          <w:rFonts w:ascii="仿宋_GB2312" w:hAnsi="仿宋_GB2312" w:cs="仿宋_GB2312" w:hint="eastAsia"/>
          <w:szCs w:val="32"/>
        </w:rPr>
        <w:t>[</w:t>
      </w:r>
      <w:r>
        <w:rPr>
          <w:rStyle w:val="af"/>
          <w:rFonts w:ascii="仿宋_GB2312" w:hAnsi="仿宋_GB2312" w:cs="仿宋_GB2312" w:hint="eastAsia"/>
          <w:szCs w:val="32"/>
        </w:rPr>
        <w:footnoteReference w:id="2"/>
      </w:r>
      <w:r>
        <w:rPr>
          <w:rStyle w:val="af"/>
          <w:rFonts w:ascii="仿宋_GB2312" w:hAnsi="仿宋_GB2312" w:cs="仿宋_GB2312" w:hint="eastAsia"/>
          <w:szCs w:val="32"/>
        </w:rPr>
        <w:t>]</w:t>
      </w:r>
      <w:r>
        <w:rPr>
          <w:rFonts w:ascii="仿宋_GB2312" w:hAnsi="仿宋_GB2312" w:cs="仿宋_GB2312" w:hint="eastAsia"/>
          <w:szCs w:val="32"/>
        </w:rPr>
        <w:t>、</w:t>
      </w:r>
      <w:r>
        <w:rPr>
          <w:rFonts w:ascii="仿宋_GB2312" w:hAnsi="仿宋_GB2312" w:cs="仿宋_GB2312" w:hint="eastAsia"/>
          <w:szCs w:val="32"/>
          <w:shd w:val="clear" w:color="auto" w:fill="FFFFFF"/>
        </w:rPr>
        <w:t>《生产安全事故报告和调查处理条例》第九条</w:t>
      </w:r>
      <w:r>
        <w:rPr>
          <w:rStyle w:val="af"/>
          <w:rFonts w:ascii="仿宋_GB2312" w:hAnsi="仿宋_GB2312" w:cs="仿宋_GB2312" w:hint="eastAsia"/>
          <w:szCs w:val="32"/>
          <w:shd w:val="clear" w:color="auto" w:fill="FFFFFF"/>
        </w:rPr>
        <w:t>[</w:t>
      </w:r>
      <w:r>
        <w:rPr>
          <w:rStyle w:val="af"/>
          <w:rFonts w:ascii="仿宋_GB2312" w:hAnsi="仿宋_GB2312" w:cs="仿宋_GB2312" w:hint="eastAsia"/>
          <w:szCs w:val="32"/>
          <w:shd w:val="clear" w:color="auto" w:fill="FFFFFF"/>
        </w:rPr>
        <w:footnoteReference w:id="3"/>
      </w:r>
      <w:r>
        <w:rPr>
          <w:rStyle w:val="af"/>
          <w:rFonts w:ascii="仿宋_GB2312" w:hAnsi="仿宋_GB2312" w:cs="仿宋_GB2312" w:hint="eastAsia"/>
          <w:szCs w:val="32"/>
          <w:shd w:val="clear" w:color="auto" w:fill="FFFFFF"/>
        </w:rPr>
        <w:t>]</w:t>
      </w:r>
      <w:r>
        <w:rPr>
          <w:rFonts w:ascii="仿宋_GB2312" w:hAnsi="仿宋_GB2312" w:cs="仿宋_GB2312" w:hint="eastAsia"/>
          <w:szCs w:val="32"/>
          <w:shd w:val="clear" w:color="auto" w:fill="FFFFFF"/>
        </w:rPr>
        <w:t>的规定，新锐公司存在迟报情况。</w:t>
      </w:r>
    </w:p>
    <w:p w:rsidR="00B03354" w:rsidRDefault="00563AA2">
      <w:pPr>
        <w:pStyle w:val="3"/>
        <w:spacing w:line="600" w:lineRule="exact"/>
        <w:ind w:firstLine="640"/>
      </w:pPr>
      <w:r>
        <w:rPr>
          <w:rFonts w:ascii="楷体_GB2312" w:hAnsi="楷体_GB2312" w:cs="楷体_GB2312" w:hint="eastAsia"/>
        </w:rPr>
        <w:t>2.</w:t>
      </w:r>
      <w:r>
        <w:rPr>
          <w:rFonts w:ascii="楷体_GB2312" w:hAnsi="楷体_GB2312" w:cs="楷体_GB2312" w:hint="eastAsia"/>
        </w:rPr>
        <w:t>相关</w:t>
      </w:r>
      <w:r>
        <w:rPr>
          <w:rFonts w:hint="eastAsia"/>
        </w:rPr>
        <w:t>单位接报和应急处置情况</w:t>
      </w:r>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11</w:t>
      </w:r>
      <w:r>
        <w:rPr>
          <w:rFonts w:ascii="仿宋_GB2312" w:hAnsi="仿宋_GB2312" w:cs="仿宋_GB2312" w:hint="eastAsia"/>
          <w:szCs w:val="32"/>
        </w:rPr>
        <w:t>月</w:t>
      </w:r>
      <w:r>
        <w:rPr>
          <w:rFonts w:ascii="仿宋_GB2312" w:hAnsi="仿宋_GB2312" w:cs="仿宋_GB2312" w:hint="eastAsia"/>
          <w:szCs w:val="32"/>
        </w:rPr>
        <w:t>7</w:t>
      </w:r>
      <w:r>
        <w:rPr>
          <w:rFonts w:ascii="仿宋_GB2312" w:hAnsi="仿宋_GB2312" w:cs="仿宋_GB2312" w:hint="eastAsia"/>
          <w:szCs w:val="32"/>
        </w:rPr>
        <w:t>日上午</w:t>
      </w:r>
      <w:r>
        <w:rPr>
          <w:rFonts w:ascii="仿宋_GB2312" w:hAnsi="仿宋_GB2312" w:cs="仿宋_GB2312" w:hint="eastAsia"/>
          <w:szCs w:val="32"/>
        </w:rPr>
        <w:t>11</w:t>
      </w:r>
      <w:r>
        <w:rPr>
          <w:rFonts w:ascii="仿宋_GB2312" w:hAnsi="仿宋_GB2312" w:cs="仿宋_GB2312" w:hint="eastAsia"/>
          <w:szCs w:val="32"/>
        </w:rPr>
        <w:t>时</w:t>
      </w:r>
      <w:r>
        <w:rPr>
          <w:rFonts w:ascii="仿宋_GB2312" w:hAnsi="仿宋_GB2312" w:cs="仿宋_GB2312" w:hint="eastAsia"/>
          <w:szCs w:val="32"/>
        </w:rPr>
        <w:t>58</w:t>
      </w:r>
      <w:r>
        <w:rPr>
          <w:rFonts w:ascii="仿宋_GB2312" w:hAnsi="仿宋_GB2312" w:cs="仿宋_GB2312" w:hint="eastAsia"/>
          <w:szCs w:val="32"/>
        </w:rPr>
        <w:t>分许，乐昌市坪石镇人民政府接坪石河西派出所报送事故信息，坪石镇人民政府主要领导立即组织人员前往乐昌市第二人民医院和事故现场，开展事故应急处置工作。</w:t>
      </w:r>
      <w:r>
        <w:rPr>
          <w:rFonts w:ascii="仿宋_GB2312" w:hAnsi="仿宋_GB2312" w:cs="仿宋_GB2312" w:hint="eastAsia"/>
          <w:szCs w:val="32"/>
        </w:rPr>
        <w:t>13</w:t>
      </w:r>
      <w:r>
        <w:rPr>
          <w:rFonts w:ascii="仿宋_GB2312" w:hAnsi="仿宋_GB2312" w:cs="仿宋_GB2312" w:hint="eastAsia"/>
          <w:szCs w:val="32"/>
        </w:rPr>
        <w:t>时</w:t>
      </w:r>
      <w:r>
        <w:rPr>
          <w:rFonts w:ascii="仿宋_GB2312" w:hAnsi="仿宋_GB2312" w:cs="仿宋_GB2312" w:hint="eastAsia"/>
          <w:szCs w:val="32"/>
        </w:rPr>
        <w:t>50</w:t>
      </w:r>
      <w:r>
        <w:rPr>
          <w:rFonts w:ascii="仿宋_GB2312" w:hAnsi="仿宋_GB2312" w:cs="仿宋_GB2312" w:hint="eastAsia"/>
          <w:szCs w:val="32"/>
        </w:rPr>
        <w:t>分许坪石镇人民政府通过电话将此事故信息报送给乐昌市应急管理局。</w:t>
      </w:r>
      <w:r>
        <w:rPr>
          <w:rFonts w:ascii="仿宋_GB2312" w:hAnsi="仿宋_GB2312" w:cs="仿宋_GB2312" w:hint="eastAsia"/>
          <w:szCs w:val="32"/>
        </w:rPr>
        <w:t>13</w:t>
      </w:r>
      <w:r>
        <w:rPr>
          <w:rFonts w:ascii="仿宋_GB2312" w:hAnsi="仿宋_GB2312" w:cs="仿宋_GB2312" w:hint="eastAsia"/>
          <w:szCs w:val="32"/>
        </w:rPr>
        <w:t>时</w:t>
      </w:r>
      <w:r>
        <w:rPr>
          <w:rFonts w:ascii="仿宋_GB2312" w:hAnsi="仿宋_GB2312" w:cs="仿宋_GB2312" w:hint="eastAsia"/>
          <w:szCs w:val="32"/>
        </w:rPr>
        <w:t>52</w:t>
      </w:r>
      <w:r>
        <w:rPr>
          <w:rFonts w:ascii="仿宋_GB2312" w:hAnsi="仿宋_GB2312" w:cs="仿宋_GB2312" w:hint="eastAsia"/>
          <w:szCs w:val="32"/>
        </w:rPr>
        <w:t>分，坪石镇人民政府将此事故初报通过传真报送至乐昌市委办公室、乐昌市政府办公室、乐昌市政法委及乐昌市应急管理局。</w:t>
      </w:r>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11</w:t>
      </w:r>
      <w:r>
        <w:rPr>
          <w:rFonts w:ascii="仿宋_GB2312" w:hAnsi="仿宋_GB2312" w:cs="仿宋_GB2312" w:hint="eastAsia"/>
          <w:szCs w:val="32"/>
        </w:rPr>
        <w:t>月</w:t>
      </w:r>
      <w:r>
        <w:rPr>
          <w:rFonts w:ascii="仿宋_GB2312" w:hAnsi="仿宋_GB2312" w:cs="仿宋_GB2312" w:hint="eastAsia"/>
          <w:szCs w:val="32"/>
        </w:rPr>
        <w:t>7</w:t>
      </w:r>
      <w:r>
        <w:rPr>
          <w:rFonts w:ascii="仿宋_GB2312" w:hAnsi="仿宋_GB2312" w:cs="仿宋_GB2312" w:hint="eastAsia"/>
          <w:szCs w:val="32"/>
        </w:rPr>
        <w:t>日</w:t>
      </w:r>
      <w:r>
        <w:rPr>
          <w:rFonts w:ascii="仿宋_GB2312" w:hAnsi="仿宋_GB2312" w:cs="仿宋_GB2312" w:hint="eastAsia"/>
          <w:szCs w:val="32"/>
        </w:rPr>
        <w:t>13</w:t>
      </w:r>
      <w:r>
        <w:rPr>
          <w:rFonts w:ascii="仿宋_GB2312" w:hAnsi="仿宋_GB2312" w:cs="仿宋_GB2312" w:hint="eastAsia"/>
          <w:szCs w:val="32"/>
        </w:rPr>
        <w:t>时</w:t>
      </w:r>
      <w:r>
        <w:rPr>
          <w:rFonts w:ascii="仿宋_GB2312" w:hAnsi="仿宋_GB2312" w:cs="仿宋_GB2312" w:hint="eastAsia"/>
          <w:szCs w:val="32"/>
        </w:rPr>
        <w:t>50</w:t>
      </w:r>
      <w:r>
        <w:rPr>
          <w:rFonts w:ascii="仿宋_GB2312" w:hAnsi="仿宋_GB2312" w:cs="仿宋_GB2312" w:hint="eastAsia"/>
          <w:szCs w:val="32"/>
        </w:rPr>
        <w:t>分许，乐昌市应急管理局接坪石镇人民政府报告，得知事故消息后应急局领导立即率队赶往事发现场了解情况。当天</w:t>
      </w:r>
      <w:r>
        <w:rPr>
          <w:rFonts w:ascii="仿宋_GB2312" w:hAnsi="仿宋_GB2312" w:cs="仿宋_GB2312" w:hint="eastAsia"/>
          <w:szCs w:val="32"/>
        </w:rPr>
        <w:t>15</w:t>
      </w:r>
      <w:r>
        <w:rPr>
          <w:rFonts w:ascii="仿宋_GB2312" w:hAnsi="仿宋_GB2312" w:cs="仿宋_GB2312" w:hint="eastAsia"/>
          <w:szCs w:val="32"/>
        </w:rPr>
        <w:t>时</w:t>
      </w:r>
      <w:r>
        <w:rPr>
          <w:rFonts w:ascii="仿宋_GB2312" w:hAnsi="仿宋_GB2312" w:cs="仿宋_GB2312" w:hint="eastAsia"/>
          <w:szCs w:val="32"/>
        </w:rPr>
        <w:t>30</w:t>
      </w:r>
      <w:r>
        <w:rPr>
          <w:rFonts w:ascii="仿宋_GB2312" w:hAnsi="仿宋_GB2312" w:cs="仿宋_GB2312" w:hint="eastAsia"/>
          <w:szCs w:val="32"/>
        </w:rPr>
        <w:t>分许，乐昌市应急管理局将此事上报至韶关市应急管理局。</w:t>
      </w:r>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事故发生后，乐昌市委、市政府高度重视，立即指示公安、应急等部门和坪石镇人民政府前往现场，要求加强善后处置。</w:t>
      </w:r>
    </w:p>
    <w:p w:rsidR="00B03354" w:rsidRDefault="00563AA2">
      <w:pPr>
        <w:pStyle w:val="3"/>
        <w:ind w:firstLine="640"/>
      </w:pPr>
      <w:bookmarkStart w:id="14" w:name="_Toc22486"/>
      <w:r>
        <w:rPr>
          <w:rFonts w:hint="eastAsia"/>
        </w:rPr>
        <w:t>（三）医疗救治和善后情况</w:t>
      </w:r>
      <w:bookmarkEnd w:id="14"/>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事故发生后，乐昌市坪石镇人民政府积极协助涉事单位与死者、伤者家属沟通，全力做好安抚工作。</w:t>
      </w:r>
      <w:r>
        <w:rPr>
          <w:rFonts w:ascii="仿宋_GB2312" w:hAnsi="仿宋_GB2312" w:cs="仿宋_GB2312" w:hint="eastAsia"/>
          <w:szCs w:val="32"/>
        </w:rPr>
        <w:t>11</w:t>
      </w:r>
      <w:r>
        <w:rPr>
          <w:rFonts w:ascii="仿宋_GB2312" w:hAnsi="仿宋_GB2312" w:cs="仿宋_GB2312" w:hint="eastAsia"/>
          <w:szCs w:val="32"/>
        </w:rPr>
        <w:t>月</w:t>
      </w:r>
      <w:r>
        <w:rPr>
          <w:rFonts w:ascii="仿宋_GB2312" w:hAnsi="仿宋_GB2312" w:cs="仿宋_GB2312" w:hint="eastAsia"/>
          <w:szCs w:val="32"/>
        </w:rPr>
        <w:t>7</w:t>
      </w:r>
      <w:r>
        <w:rPr>
          <w:rFonts w:ascii="仿宋_GB2312" w:hAnsi="仿宋_GB2312" w:cs="仿宋_GB2312" w:hint="eastAsia"/>
          <w:szCs w:val="32"/>
        </w:rPr>
        <w:t>日事故发生当</w:t>
      </w:r>
      <w:r>
        <w:rPr>
          <w:rFonts w:ascii="仿宋_GB2312" w:hAnsi="仿宋_GB2312" w:cs="仿宋_GB2312" w:hint="eastAsia"/>
          <w:szCs w:val="32"/>
        </w:rPr>
        <w:lastRenderedPageBreak/>
        <w:t>天，涉事公司与死者家属签订善后协议，就赔偿等善后事宜顺利达成一致。事故发生至今，未出</w:t>
      </w:r>
      <w:r>
        <w:rPr>
          <w:rFonts w:ascii="仿宋_GB2312" w:hAnsi="仿宋_GB2312" w:cs="仿宋_GB2312" w:hint="eastAsia"/>
          <w:szCs w:val="32"/>
        </w:rPr>
        <w:t>现次生事故或上访等舆情事件。</w:t>
      </w:r>
    </w:p>
    <w:p w:rsidR="00B03354" w:rsidRDefault="00563AA2">
      <w:pPr>
        <w:pStyle w:val="3"/>
        <w:numPr>
          <w:ilvl w:val="0"/>
          <w:numId w:val="1"/>
        </w:numPr>
        <w:ind w:firstLine="640"/>
        <w:rPr>
          <w:rFonts w:ascii="黑体" w:eastAsia="黑体" w:hAnsi="黑体" w:cs="黑体"/>
        </w:rPr>
      </w:pPr>
      <w:bookmarkStart w:id="15" w:name="_Toc25331"/>
      <w:r>
        <w:rPr>
          <w:rFonts w:ascii="黑体" w:eastAsia="黑体" w:hAnsi="黑体" w:cs="黑体" w:hint="eastAsia"/>
        </w:rPr>
        <w:t>事故原因分析</w:t>
      </w:r>
      <w:bookmarkEnd w:id="15"/>
    </w:p>
    <w:p w:rsidR="00B03354" w:rsidRDefault="00563AA2">
      <w:pPr>
        <w:pStyle w:val="3"/>
        <w:numPr>
          <w:ilvl w:val="0"/>
          <w:numId w:val="2"/>
        </w:numPr>
        <w:ind w:firstLine="640"/>
      </w:pPr>
      <w:bookmarkStart w:id="16" w:name="_Toc5693"/>
      <w:r>
        <w:rPr>
          <w:rFonts w:hint="eastAsia"/>
        </w:rPr>
        <w:t>直接原因</w:t>
      </w:r>
      <w:bookmarkEnd w:id="16"/>
    </w:p>
    <w:p w:rsidR="00B03354" w:rsidRDefault="00563AA2">
      <w:pPr>
        <w:spacing w:line="560" w:lineRule="exact"/>
        <w:ind w:firstLineChars="200" w:firstLine="640"/>
      </w:pPr>
      <w:bookmarkStart w:id="17" w:name="_Toc10989"/>
      <w:r>
        <w:rPr>
          <w:rFonts w:hint="eastAsia"/>
        </w:rPr>
        <w:t>付</w:t>
      </w:r>
      <w:r>
        <w:rPr>
          <w:rFonts w:hint="eastAsia"/>
        </w:rPr>
        <w:t>*</w:t>
      </w:r>
      <w:r>
        <w:rPr>
          <w:rFonts w:hint="eastAsia"/>
        </w:rPr>
        <w:t>生</w:t>
      </w:r>
      <w:r>
        <w:rPr>
          <w:rFonts w:hint="eastAsia"/>
        </w:rPr>
        <w:t>违章进入禁止作业区域被砼基础板砸倒，受到挤压，因胸部挤压伤导致死亡。</w:t>
      </w:r>
    </w:p>
    <w:p w:rsidR="00B03354" w:rsidRDefault="00563AA2">
      <w:pPr>
        <w:spacing w:line="600" w:lineRule="exact"/>
        <w:ind w:firstLineChars="200" w:firstLine="640"/>
      </w:pPr>
      <w:r>
        <w:rPr>
          <w:rFonts w:hint="eastAsia"/>
        </w:rPr>
        <w:t>（二）间接原因</w:t>
      </w:r>
      <w:bookmarkEnd w:id="17"/>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1.</w:t>
      </w:r>
      <w:r>
        <w:rPr>
          <w:rFonts w:ascii="仿宋_GB2312" w:hAnsi="仿宋_GB2312" w:cs="仿宋_GB2312" w:hint="eastAsia"/>
        </w:rPr>
        <w:t>劳务分包单位新锐公司安全生产管理不到位，安全生产规章制度落实不严，安全生产管理资料不齐全不完善，《施工日志》过于简单；</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2.</w:t>
      </w:r>
      <w:r>
        <w:rPr>
          <w:rFonts w:ascii="仿宋_GB2312" w:hAnsi="仿宋_GB2312" w:cs="仿宋_GB2312" w:hint="eastAsia"/>
        </w:rPr>
        <w:t>劳务分包单位新锐公司未能严格落实全员安全生产责任制的考核工作，未提供根据其公司制度的安全考核资料；</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3.</w:t>
      </w:r>
      <w:r>
        <w:rPr>
          <w:rFonts w:ascii="仿宋_GB2312" w:hAnsi="仿宋_GB2312" w:cs="仿宋_GB2312" w:hint="eastAsia"/>
        </w:rPr>
        <w:t>劳务分包单位新锐公司安全生产教育和培训不到位，</w:t>
      </w:r>
      <w:r>
        <w:rPr>
          <w:rFonts w:ascii="仿宋_GB2312" w:hAnsi="仿宋_GB2312" w:cs="仿宋_GB2312" w:hint="eastAsia"/>
          <w:szCs w:val="32"/>
        </w:rPr>
        <w:t>导致公司员工对安全生产规范操作认识不足，</w:t>
      </w:r>
      <w:r>
        <w:rPr>
          <w:rFonts w:ascii="仿宋_GB2312" w:hAnsi="仿宋_GB2312" w:cs="仿宋_GB2312" w:hint="eastAsia"/>
        </w:rPr>
        <w:t>未能严格督促从业人员落实安全生产规章制度，生产安</w:t>
      </w:r>
      <w:r>
        <w:rPr>
          <w:rFonts w:ascii="仿宋_GB2312" w:hAnsi="仿宋_GB2312" w:cs="仿宋_GB2312" w:hint="eastAsia"/>
        </w:rPr>
        <w:t>全事故隐患排查治理制度落实不到位，未能全面辨识施工现场安全风险并消除安全隐患，未能及时消除排水管沟槽支护作业区域的安全隐患，未能提供检查记录；</w:t>
      </w:r>
    </w:p>
    <w:p w:rsidR="00B03354" w:rsidRDefault="00563AA2">
      <w:pPr>
        <w:spacing w:line="560" w:lineRule="exact"/>
        <w:ind w:firstLineChars="200" w:firstLine="640"/>
        <w:rPr>
          <w:rFonts w:ascii="楷体_GB2312" w:eastAsia="楷体_GB2312" w:hAnsi="楷体_GB2312" w:cs="楷体_GB2312"/>
        </w:rPr>
      </w:pPr>
      <w:r>
        <w:rPr>
          <w:rFonts w:ascii="仿宋_GB2312" w:hAnsi="仿宋_GB2312" w:cs="仿宋_GB2312" w:hint="eastAsia"/>
        </w:rPr>
        <w:t>4.</w:t>
      </w:r>
      <w:r>
        <w:rPr>
          <w:rFonts w:ascii="仿宋_GB2312" w:hAnsi="仿宋_GB2312" w:cs="仿宋_GB2312" w:hint="eastAsia"/>
        </w:rPr>
        <w:t>劳务分包单位新锐公司未制定生产安全事故应急救援预案并定期组织演练，导致突发情况发生时未能及时上报信息</w:t>
      </w:r>
      <w:r>
        <w:rPr>
          <w:rFonts w:hint="eastAsia"/>
        </w:rPr>
        <w:t>。</w:t>
      </w:r>
    </w:p>
    <w:p w:rsidR="00B03354" w:rsidRDefault="00563AA2">
      <w:pPr>
        <w:spacing w:line="600" w:lineRule="exact"/>
        <w:ind w:firstLineChars="200" w:firstLine="640"/>
        <w:rPr>
          <w:rFonts w:ascii="楷体_GB2312" w:eastAsia="楷体_GB2312" w:hAnsi="楷体_GB2312" w:cs="楷体_GB2312"/>
        </w:rPr>
      </w:pPr>
      <w:r>
        <w:rPr>
          <w:rFonts w:ascii="楷体_GB2312" w:eastAsia="楷体_GB2312" w:hAnsi="楷体_GB2312" w:cs="楷体_GB2312" w:hint="eastAsia"/>
        </w:rPr>
        <w:t>（三）其他原因分析</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监理单位</w:t>
      </w:r>
      <w:r>
        <w:rPr>
          <w:rFonts w:ascii="仿宋_GB2312" w:hAnsi="仿宋_GB2312" w:cs="仿宋_GB2312" w:hint="eastAsia"/>
        </w:rPr>
        <w:t>韶关市</w:t>
      </w:r>
      <w:r>
        <w:rPr>
          <w:rFonts w:ascii="仿宋_GB2312" w:hAnsi="仿宋_GB2312" w:cs="仿宋_GB2312" w:hint="eastAsia"/>
        </w:rPr>
        <w:t>****</w:t>
      </w:r>
      <w:r>
        <w:rPr>
          <w:rFonts w:ascii="仿宋_GB2312" w:hAnsi="仿宋_GB2312" w:cs="仿宋_GB2312" w:hint="eastAsia"/>
        </w:rPr>
        <w:t>监理有限公司</w:t>
      </w:r>
      <w:r>
        <w:rPr>
          <w:rFonts w:ascii="仿宋_GB2312" w:hAnsi="仿宋_GB2312" w:cs="仿宋_GB2312" w:hint="eastAsia"/>
        </w:rPr>
        <w:t>未严格按《电力建设工程监理规范》</w:t>
      </w:r>
      <w:r>
        <w:rPr>
          <w:rFonts w:ascii="仿宋_GB2312" w:hAnsi="仿宋_GB2312" w:cs="仿宋_GB2312" w:hint="eastAsia"/>
        </w:rPr>
        <w:t>(DL/T5434-2021)</w:t>
      </w:r>
      <w:r>
        <w:rPr>
          <w:rFonts w:ascii="仿宋_GB2312" w:hAnsi="仿宋_GB2312" w:cs="仿宋_GB2312" w:hint="eastAsia"/>
        </w:rPr>
        <w:t>规范开展监理工作，现场安全巡检不规范。</w:t>
      </w:r>
    </w:p>
    <w:p w:rsidR="00B03354" w:rsidRDefault="00563AA2">
      <w:pPr>
        <w:pStyle w:val="3"/>
        <w:numPr>
          <w:ilvl w:val="0"/>
          <w:numId w:val="1"/>
        </w:numPr>
        <w:ind w:firstLine="640"/>
        <w:rPr>
          <w:rFonts w:ascii="黑体" w:eastAsia="黑体" w:hAnsi="黑体" w:cs="黑体"/>
        </w:rPr>
      </w:pPr>
      <w:bookmarkStart w:id="18" w:name="_Toc7139"/>
      <w:r>
        <w:rPr>
          <w:rFonts w:ascii="黑体" w:eastAsia="黑体" w:hAnsi="黑体" w:cs="黑体" w:hint="eastAsia"/>
        </w:rPr>
        <w:lastRenderedPageBreak/>
        <w:t>相关单位履职情况</w:t>
      </w:r>
      <w:bookmarkEnd w:id="18"/>
    </w:p>
    <w:p w:rsidR="00B03354" w:rsidRDefault="00563AA2">
      <w:pPr>
        <w:pStyle w:val="3"/>
        <w:ind w:firstLine="640"/>
      </w:pPr>
      <w:r>
        <w:rPr>
          <w:rFonts w:hint="eastAsia"/>
        </w:rPr>
        <w:t>（一）属地部门乐昌市坪石镇人民政府履职情况</w:t>
      </w:r>
    </w:p>
    <w:p w:rsidR="00B03354" w:rsidRDefault="00563AA2">
      <w:pPr>
        <w:widowControl/>
        <w:adjustRightInd w:val="0"/>
        <w:snapToGrid w:val="0"/>
        <w:spacing w:line="560" w:lineRule="exact"/>
        <w:ind w:firstLineChars="200" w:firstLine="640"/>
        <w:rPr>
          <w:rFonts w:ascii="仿宋_GB2312" w:hAnsi="仿宋_GB2312" w:cs="仿宋_GB2312"/>
          <w:szCs w:val="32"/>
        </w:rPr>
      </w:pPr>
      <w:r>
        <w:rPr>
          <w:rFonts w:ascii="仿宋_GB2312" w:hAnsi="仿宋_GB2312" w:cs="仿宋_GB2312" w:hint="eastAsia"/>
          <w:szCs w:val="32"/>
        </w:rPr>
        <w:t>乐昌市坪石镇人民政府作为事故发生地的属地</w:t>
      </w:r>
      <w:r>
        <w:rPr>
          <w:rFonts w:ascii="仿宋_GB2312" w:hAnsi="仿宋_GB2312" w:cs="仿宋_GB2312"/>
          <w:szCs w:val="32"/>
        </w:rPr>
        <w:t>政</w:t>
      </w:r>
      <w:r>
        <w:rPr>
          <w:rFonts w:ascii="仿宋_GB2312" w:hAnsi="仿宋_GB2312" w:cs="仿宋_GB2312"/>
          <w:szCs w:val="32"/>
        </w:rPr>
        <w:t>府，</w:t>
      </w:r>
      <w:r>
        <w:rPr>
          <w:rFonts w:ascii="仿宋_GB2312" w:hAnsi="宋体" w:hint="eastAsia"/>
          <w:szCs w:val="32"/>
        </w:rPr>
        <w:t>负责对乐昌市坪石镇内</w:t>
      </w:r>
      <w:r>
        <w:rPr>
          <w:rFonts w:ascii="仿宋_GB2312" w:hAnsi="宋体"/>
          <w:szCs w:val="32"/>
        </w:rPr>
        <w:t>所有</w:t>
      </w:r>
      <w:r>
        <w:rPr>
          <w:rFonts w:ascii="仿宋_GB2312" w:hAnsi="宋体" w:hint="eastAsia"/>
          <w:szCs w:val="32"/>
        </w:rPr>
        <w:t>生产经营单位、施工工地安全生产状况进行监</w:t>
      </w:r>
      <w:r>
        <w:rPr>
          <w:rFonts w:ascii="仿宋_GB2312" w:hAnsi="仿宋_GB2312" w:cs="仿宋_GB2312" w:hint="eastAsia"/>
          <w:szCs w:val="32"/>
        </w:rPr>
        <w:t>督检查，依法履行属地安全生产监督管理职责。</w:t>
      </w:r>
    </w:p>
    <w:p w:rsidR="00B03354" w:rsidRDefault="00563AA2">
      <w:pPr>
        <w:widowControl/>
        <w:spacing w:line="560" w:lineRule="exact"/>
        <w:ind w:firstLineChars="200" w:firstLine="640"/>
        <w:jc w:val="left"/>
        <w:rPr>
          <w:rFonts w:ascii="仿宋_GB2312" w:hAnsi="仿宋_GB2312" w:cs="仿宋_GB2312"/>
          <w:szCs w:val="32"/>
        </w:rPr>
      </w:pPr>
      <w:r>
        <w:rPr>
          <w:rFonts w:ascii="仿宋_GB2312" w:hAnsi="仿宋_GB2312" w:cs="仿宋_GB2312" w:hint="eastAsia"/>
          <w:szCs w:val="32"/>
        </w:rPr>
        <w:t>2024</w:t>
      </w:r>
      <w:r>
        <w:rPr>
          <w:rFonts w:ascii="仿宋_GB2312" w:hAnsi="仿宋_GB2312" w:cs="仿宋_GB2312" w:hint="eastAsia"/>
          <w:szCs w:val="32"/>
        </w:rPr>
        <w:t>年以来，坪石镇人民政府对辖区内电力行业企业开展</w:t>
      </w:r>
      <w:r>
        <w:rPr>
          <w:rFonts w:ascii="仿宋_GB2312" w:hAnsi="仿宋_GB2312" w:cs="仿宋_GB2312" w:hint="eastAsia"/>
          <w:szCs w:val="32"/>
        </w:rPr>
        <w:t>6</w:t>
      </w:r>
      <w:r>
        <w:rPr>
          <w:rFonts w:ascii="仿宋_GB2312" w:hAnsi="仿宋_GB2312" w:cs="仿宋_GB2312" w:hint="eastAsia"/>
          <w:szCs w:val="32"/>
        </w:rPr>
        <w:t>次安全生产检查，暂未发现隐患，要求电力行业企业持续落实安全生产主体责任，抓好安全生产管理工作；开展</w:t>
      </w:r>
      <w:r>
        <w:rPr>
          <w:rFonts w:ascii="仿宋_GB2312" w:hAnsi="仿宋_GB2312" w:cs="仿宋_GB2312" w:hint="eastAsia"/>
          <w:szCs w:val="32"/>
        </w:rPr>
        <w:t>5</w:t>
      </w:r>
      <w:r>
        <w:rPr>
          <w:rFonts w:ascii="仿宋_GB2312" w:hAnsi="仿宋_GB2312" w:cs="仿宋_GB2312" w:hint="eastAsia"/>
          <w:szCs w:val="32"/>
        </w:rPr>
        <w:t>次安全生产宣教活动，覆盖建筑施工行业、电力行业等领域共</w:t>
      </w:r>
      <w:r>
        <w:rPr>
          <w:rFonts w:ascii="仿宋_GB2312" w:hAnsi="仿宋_GB2312" w:cs="仿宋_GB2312" w:hint="eastAsia"/>
          <w:szCs w:val="32"/>
        </w:rPr>
        <w:t>82</w:t>
      </w:r>
      <w:r>
        <w:rPr>
          <w:rFonts w:ascii="仿宋_GB2312" w:hAnsi="仿宋_GB2312" w:cs="仿宋_GB2312" w:hint="eastAsia"/>
          <w:szCs w:val="32"/>
        </w:rPr>
        <w:t>家企业，组织企业观看安全生产及安全警示教育片，并开展安全生产及消防知识培训；组织召开建筑施工安全生产专题会议</w:t>
      </w:r>
      <w:r>
        <w:rPr>
          <w:rFonts w:ascii="仿宋_GB2312" w:hAnsi="仿宋_GB2312" w:cs="仿宋_GB2312" w:hint="eastAsia"/>
          <w:szCs w:val="32"/>
        </w:rPr>
        <w:t>1</w:t>
      </w:r>
      <w:r>
        <w:rPr>
          <w:rFonts w:ascii="仿宋_GB2312" w:hAnsi="仿宋_GB2312" w:cs="仿宋_GB2312" w:hint="eastAsia"/>
          <w:szCs w:val="32"/>
        </w:rPr>
        <w:t>次，旨在进一步强化安全生产管理，确保建筑施工安全生产。</w:t>
      </w:r>
    </w:p>
    <w:p w:rsidR="00B03354" w:rsidRDefault="00563AA2">
      <w:pPr>
        <w:widowControl/>
        <w:adjustRightInd w:val="0"/>
        <w:snapToGrid w:val="0"/>
        <w:spacing w:line="560" w:lineRule="exact"/>
        <w:ind w:firstLineChars="200" w:firstLine="640"/>
        <w:rPr>
          <w:rFonts w:ascii="仿宋_GB2312" w:hAnsi="仿宋_GB2312" w:cs="仿宋_GB2312"/>
          <w:color w:val="000000"/>
          <w:kern w:val="0"/>
          <w:szCs w:val="32"/>
          <w:lang/>
        </w:rPr>
      </w:pPr>
      <w:r>
        <w:rPr>
          <w:rFonts w:ascii="仿宋_GB2312" w:hAnsi="仿宋_GB2312" w:cs="仿宋_GB2312" w:hint="eastAsia"/>
          <w:szCs w:val="32"/>
        </w:rPr>
        <w:t>11</w:t>
      </w:r>
      <w:r>
        <w:rPr>
          <w:rFonts w:ascii="仿宋_GB2312" w:hAnsi="仿宋_GB2312" w:cs="仿宋_GB2312" w:hint="eastAsia"/>
          <w:szCs w:val="32"/>
        </w:rPr>
        <w:t>月</w:t>
      </w:r>
      <w:r>
        <w:rPr>
          <w:rFonts w:ascii="仿宋_GB2312" w:hAnsi="仿宋_GB2312" w:cs="仿宋_GB2312" w:hint="eastAsia"/>
          <w:szCs w:val="32"/>
        </w:rPr>
        <w:t>7</w:t>
      </w:r>
      <w:r>
        <w:rPr>
          <w:rFonts w:ascii="仿宋_GB2312" w:hAnsi="仿宋_GB2312" w:cs="仿宋_GB2312" w:hint="eastAsia"/>
          <w:szCs w:val="32"/>
        </w:rPr>
        <w:t>日事故发生后，乐昌市坪石镇人民政府立即响应，镇主要领导立即组织人员赶往乐昌市第二人民医院和事故现场，了解情况、安抚家属；协助涉事单位和死者家属就善后赔偿事宜顺利达成一致。</w:t>
      </w:r>
      <w:r>
        <w:rPr>
          <w:rFonts w:ascii="仿宋_GB2312" w:hAnsi="仿宋_GB2312" w:cs="仿宋_GB2312" w:hint="eastAsia"/>
          <w:szCs w:val="32"/>
        </w:rPr>
        <w:t>11</w:t>
      </w:r>
      <w:r>
        <w:rPr>
          <w:rFonts w:ascii="仿宋_GB2312" w:hAnsi="仿宋_GB2312" w:cs="仿宋_GB2312" w:hint="eastAsia"/>
          <w:szCs w:val="32"/>
        </w:rPr>
        <w:t>月</w:t>
      </w:r>
      <w:r>
        <w:rPr>
          <w:rFonts w:ascii="仿宋_GB2312" w:hAnsi="仿宋_GB2312" w:cs="仿宋_GB2312" w:hint="eastAsia"/>
          <w:szCs w:val="32"/>
        </w:rPr>
        <w:t>15</w:t>
      </w:r>
      <w:r>
        <w:rPr>
          <w:rFonts w:ascii="仿宋_GB2312" w:hAnsi="仿宋_GB2312" w:cs="仿宋_GB2312" w:hint="eastAsia"/>
          <w:szCs w:val="32"/>
        </w:rPr>
        <w:t>日，乐昌市坪石镇人民政府召开安全生产警示教育会议，</w:t>
      </w:r>
      <w:r>
        <w:rPr>
          <w:rFonts w:ascii="仿宋_GB2312" w:hAnsi="仿宋_GB2312" w:cs="仿宋_GB2312" w:hint="eastAsia"/>
          <w:color w:val="000000"/>
          <w:kern w:val="0"/>
          <w:szCs w:val="32"/>
          <w:lang/>
        </w:rPr>
        <w:t>会议由镇党委副书记、镇长主持。会上，镇党委委员、副镇长通报此次安全生产事故相关情况，</w:t>
      </w:r>
      <w:r>
        <w:rPr>
          <w:rFonts w:ascii="仿宋_GB2312" w:hAnsi="仿宋_GB2312" w:cs="仿宋_GB2312" w:hint="eastAsia"/>
          <w:color w:val="000000"/>
          <w:kern w:val="0"/>
          <w:szCs w:val="32"/>
          <w:lang/>
        </w:rPr>
        <w:t>带领</w:t>
      </w:r>
      <w:r>
        <w:rPr>
          <w:rFonts w:ascii="仿宋_GB2312" w:hAnsi="仿宋_GB2312" w:cs="仿宋_GB2312" w:hint="eastAsia"/>
          <w:color w:val="000000"/>
          <w:kern w:val="0"/>
          <w:szCs w:val="32"/>
          <w:lang/>
        </w:rPr>
        <w:t>学习安全生产“应知应会”。会议听取了各企业、各重点项目负责人汇报本年度安全生产工作情况，林远平同志就下阶段安全生产工作提出部署和强调。</w:t>
      </w:r>
      <w:r>
        <w:rPr>
          <w:rFonts w:ascii="仿宋_GB2312" w:hAnsi="仿宋_GB2312" w:cs="仿宋_GB2312" w:hint="eastAsia"/>
          <w:color w:val="000000"/>
          <w:kern w:val="0"/>
          <w:szCs w:val="32"/>
          <w:lang/>
        </w:rPr>
        <w:t xml:space="preserve"> </w:t>
      </w:r>
    </w:p>
    <w:p w:rsidR="00B03354" w:rsidRDefault="00563AA2">
      <w:pPr>
        <w:widowControl/>
        <w:adjustRightInd w:val="0"/>
        <w:snapToGrid w:val="0"/>
        <w:spacing w:line="560" w:lineRule="exact"/>
        <w:ind w:firstLineChars="200" w:firstLine="640"/>
        <w:rPr>
          <w:rFonts w:ascii="仿宋_GB2312" w:hAnsi="仿宋_GB2312" w:cs="仿宋_GB2312"/>
          <w:color w:val="000000"/>
          <w:kern w:val="0"/>
          <w:szCs w:val="32"/>
          <w:lang/>
        </w:rPr>
      </w:pPr>
      <w:r>
        <w:rPr>
          <w:rFonts w:ascii="仿宋_GB2312" w:hAnsi="仿宋_GB2312" w:cs="仿宋_GB2312" w:hint="eastAsia"/>
          <w:color w:val="000000"/>
          <w:kern w:val="0"/>
          <w:szCs w:val="32"/>
          <w:lang/>
        </w:rPr>
        <w:t>事故发生后，为警醒辖区企业，高度重视安全生产工作，全面排除安全隐患，坪石镇主要领导带队开展企业安全生产隐患排查工作</w:t>
      </w:r>
      <w:r>
        <w:rPr>
          <w:rFonts w:ascii="仿宋_GB2312" w:hAnsi="仿宋_GB2312" w:cs="仿宋_GB2312" w:hint="eastAsia"/>
          <w:color w:val="000000"/>
          <w:kern w:val="0"/>
          <w:szCs w:val="32"/>
          <w:lang/>
        </w:rPr>
        <w:t>4</w:t>
      </w:r>
      <w:r>
        <w:rPr>
          <w:rFonts w:ascii="仿宋_GB2312" w:hAnsi="仿宋_GB2312" w:cs="仿宋_GB2312" w:hint="eastAsia"/>
          <w:color w:val="000000"/>
          <w:kern w:val="0"/>
          <w:szCs w:val="32"/>
          <w:lang/>
        </w:rPr>
        <w:t>次，坪石镇应急管理办工作人员带队开展企业安全生产隐患排查工作</w:t>
      </w:r>
      <w:r>
        <w:rPr>
          <w:rFonts w:ascii="仿宋_GB2312" w:hAnsi="仿宋_GB2312" w:cs="仿宋_GB2312" w:hint="eastAsia"/>
          <w:color w:val="000000"/>
          <w:kern w:val="0"/>
          <w:szCs w:val="32"/>
          <w:lang/>
        </w:rPr>
        <w:t>13</w:t>
      </w:r>
      <w:r>
        <w:rPr>
          <w:rFonts w:ascii="仿宋_GB2312" w:hAnsi="仿宋_GB2312" w:cs="仿宋_GB2312" w:hint="eastAsia"/>
          <w:color w:val="000000"/>
          <w:kern w:val="0"/>
          <w:szCs w:val="32"/>
          <w:lang/>
        </w:rPr>
        <w:t>次，共计排查安全生产隐患</w:t>
      </w:r>
      <w:r>
        <w:rPr>
          <w:rFonts w:ascii="仿宋_GB2312" w:hAnsi="仿宋_GB2312" w:cs="仿宋_GB2312" w:hint="eastAsia"/>
          <w:color w:val="000000"/>
          <w:kern w:val="0"/>
          <w:szCs w:val="32"/>
          <w:lang/>
        </w:rPr>
        <w:t>60</w:t>
      </w:r>
      <w:r>
        <w:rPr>
          <w:rFonts w:ascii="仿宋_GB2312" w:hAnsi="仿宋_GB2312" w:cs="仿宋_GB2312" w:hint="eastAsia"/>
          <w:color w:val="000000"/>
          <w:kern w:val="0"/>
          <w:szCs w:val="32"/>
          <w:lang/>
        </w:rPr>
        <w:t>处，已整改</w:t>
      </w:r>
      <w:r>
        <w:rPr>
          <w:rFonts w:ascii="仿宋_GB2312" w:hAnsi="仿宋_GB2312" w:cs="仿宋_GB2312" w:hint="eastAsia"/>
          <w:color w:val="000000"/>
          <w:kern w:val="0"/>
          <w:szCs w:val="32"/>
          <w:lang/>
        </w:rPr>
        <w:t>54</w:t>
      </w:r>
      <w:r>
        <w:rPr>
          <w:rFonts w:ascii="仿宋_GB2312" w:hAnsi="仿宋_GB2312" w:cs="仿宋_GB2312" w:hint="eastAsia"/>
          <w:color w:val="000000"/>
          <w:kern w:val="0"/>
          <w:szCs w:val="32"/>
          <w:lang/>
        </w:rPr>
        <w:lastRenderedPageBreak/>
        <w:t>处，剩余</w:t>
      </w:r>
      <w:r>
        <w:rPr>
          <w:rFonts w:ascii="仿宋_GB2312" w:hAnsi="仿宋_GB2312" w:cs="仿宋_GB2312" w:hint="eastAsia"/>
          <w:color w:val="000000"/>
          <w:kern w:val="0"/>
          <w:szCs w:val="32"/>
          <w:lang/>
        </w:rPr>
        <w:t>6</w:t>
      </w:r>
      <w:r>
        <w:rPr>
          <w:rFonts w:ascii="仿宋_GB2312" w:hAnsi="仿宋_GB2312" w:cs="仿宋_GB2312" w:hint="eastAsia"/>
          <w:color w:val="000000"/>
          <w:kern w:val="0"/>
          <w:szCs w:val="32"/>
          <w:lang/>
        </w:rPr>
        <w:t>处安全隐患正在整改中，坪石镇人民政府应急管理办后续应持续关注并督促企业按时落实隐患整改。</w:t>
      </w:r>
    </w:p>
    <w:p w:rsidR="00B03354" w:rsidRDefault="00563AA2">
      <w:pPr>
        <w:pStyle w:val="3"/>
        <w:ind w:firstLine="640"/>
      </w:pPr>
      <w:r>
        <w:rPr>
          <w:rFonts w:hint="eastAsia"/>
        </w:rPr>
        <w:t>（二）建设单位</w:t>
      </w:r>
      <w:r>
        <w:rPr>
          <w:rFonts w:hint="eastAsia"/>
        </w:rPr>
        <w:t>广东</w:t>
      </w:r>
      <w:r>
        <w:rPr>
          <w:rFonts w:hint="eastAsia"/>
        </w:rPr>
        <w:t>**</w:t>
      </w:r>
      <w:r>
        <w:rPr>
          <w:rFonts w:hint="eastAsia"/>
        </w:rPr>
        <w:t>有限责任公司</w:t>
      </w:r>
      <w:r>
        <w:rPr>
          <w:rFonts w:hint="eastAsia"/>
        </w:rPr>
        <w:t>履职情况</w:t>
      </w:r>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广东</w:t>
      </w:r>
      <w:r>
        <w:rPr>
          <w:rFonts w:ascii="仿宋_GB2312" w:hAnsi="仿宋_GB2312" w:cs="仿宋_GB2312" w:hint="eastAsia"/>
          <w:szCs w:val="32"/>
        </w:rPr>
        <w:t>**</w:t>
      </w:r>
      <w:r>
        <w:rPr>
          <w:rFonts w:ascii="仿宋_GB2312" w:hAnsi="仿宋_GB2312" w:cs="仿宋_GB2312" w:hint="eastAsia"/>
          <w:szCs w:val="32"/>
        </w:rPr>
        <w:t>有限责任公司</w:t>
      </w:r>
      <w:r>
        <w:rPr>
          <w:rFonts w:ascii="仿宋_GB2312" w:hAnsi="仿宋_GB2312" w:cs="仿宋_GB2312" w:hint="eastAsia"/>
          <w:szCs w:val="32"/>
        </w:rPr>
        <w:t>已依据法律法规开展招标和合同签订工作，与参建单位签订的合同中，明确各自的安全生产责任和义务，并签订了《安全生产协议》，并根据协</w:t>
      </w:r>
      <w:r>
        <w:rPr>
          <w:rFonts w:ascii="仿宋_GB2312" w:hAnsi="仿宋_GB2312" w:cs="仿宋_GB2312" w:hint="eastAsia"/>
          <w:szCs w:val="32"/>
        </w:rPr>
        <w:t>议进行安全管理工作。项目设立了专门的安全管理机构，配备丰富经验的安全管理人员，负责日常的安全监督检查和管理工作。</w:t>
      </w:r>
    </w:p>
    <w:p w:rsidR="00B03354" w:rsidRDefault="00563AA2">
      <w:pPr>
        <w:widowControl/>
        <w:adjustRightInd w:val="0"/>
        <w:snapToGrid w:val="0"/>
        <w:spacing w:line="560" w:lineRule="exact"/>
        <w:ind w:firstLineChars="200" w:firstLine="640"/>
        <w:rPr>
          <w:rFonts w:ascii="仿宋_GB2312" w:hAnsi="仿宋_GB2312" w:cs="仿宋_GB2312"/>
          <w:szCs w:val="32"/>
        </w:rPr>
      </w:pPr>
      <w:r>
        <w:rPr>
          <w:rFonts w:ascii="仿宋_GB2312" w:hAnsi="仿宋_GB2312" w:cs="仿宋_GB2312" w:hint="eastAsia"/>
          <w:szCs w:val="32"/>
        </w:rPr>
        <w:t>广东</w:t>
      </w:r>
      <w:r>
        <w:rPr>
          <w:rFonts w:ascii="仿宋_GB2312" w:hAnsi="仿宋_GB2312" w:cs="仿宋_GB2312" w:hint="eastAsia"/>
          <w:szCs w:val="32"/>
        </w:rPr>
        <w:t>**</w:t>
      </w:r>
      <w:r>
        <w:rPr>
          <w:rFonts w:ascii="仿宋_GB2312" w:hAnsi="仿宋_GB2312" w:cs="仿宋_GB2312" w:hint="eastAsia"/>
          <w:szCs w:val="32"/>
        </w:rPr>
        <w:t>有限责任公司</w:t>
      </w:r>
      <w:r>
        <w:rPr>
          <w:rFonts w:ascii="仿宋_GB2312" w:hAnsi="仿宋_GB2312" w:cs="仿宋_GB2312" w:hint="eastAsia"/>
          <w:szCs w:val="32"/>
        </w:rPr>
        <w:t>严格审查参建单位的安全生产资质和条件，对承包商人员开展入场前安全培训</w:t>
      </w:r>
      <w:r>
        <w:rPr>
          <w:rFonts w:ascii="仿宋_GB2312" w:hAnsi="仿宋_GB2312" w:cs="仿宋_GB2312" w:hint="eastAsia"/>
          <w:szCs w:val="32"/>
        </w:rPr>
        <w:t>,</w:t>
      </w:r>
      <w:r>
        <w:rPr>
          <w:rFonts w:ascii="仿宋_GB2312" w:hAnsi="仿宋_GB2312" w:cs="仿宋_GB2312" w:hint="eastAsia"/>
          <w:szCs w:val="32"/>
        </w:rPr>
        <w:t>并开展安规和保命教育培训考试培训</w:t>
      </w:r>
      <w:r>
        <w:rPr>
          <w:rFonts w:ascii="仿宋_GB2312" w:hAnsi="仿宋_GB2312" w:cs="仿宋_GB2312" w:hint="eastAsia"/>
          <w:szCs w:val="32"/>
        </w:rPr>
        <w:t>20</w:t>
      </w:r>
      <w:r>
        <w:rPr>
          <w:rFonts w:ascii="仿宋_GB2312" w:hAnsi="仿宋_GB2312" w:cs="仿宋_GB2312" w:hint="eastAsia"/>
          <w:szCs w:val="32"/>
        </w:rPr>
        <w:t>人次；开工前组织了防触电及物体打击专项应急演练，并对承包商进行安全技术交底，对人员资质、工器具、安全措施等进行严格审核把关；制定了严格的工作许可制度，开工前。通过日常巡查、专项检查和定期综合检查等方式对承包商施工现场进行安全检查，发现隐患共</w:t>
      </w:r>
      <w:r>
        <w:rPr>
          <w:rFonts w:ascii="仿宋_GB2312" w:hAnsi="仿宋_GB2312" w:cs="仿宋_GB2312" w:hint="eastAsia"/>
          <w:szCs w:val="32"/>
        </w:rPr>
        <w:t>15</w:t>
      </w:r>
      <w:r>
        <w:rPr>
          <w:rFonts w:ascii="仿宋_GB2312" w:hAnsi="仿宋_GB2312" w:cs="仿宋_GB2312" w:hint="eastAsia"/>
          <w:szCs w:val="32"/>
        </w:rPr>
        <w:t>条，整改率</w:t>
      </w:r>
      <w:r>
        <w:rPr>
          <w:rFonts w:ascii="仿宋_GB2312" w:hAnsi="仿宋_GB2312" w:cs="仿宋_GB2312" w:hint="eastAsia"/>
          <w:szCs w:val="32"/>
        </w:rPr>
        <w:t>100%</w:t>
      </w:r>
      <w:r>
        <w:rPr>
          <w:rFonts w:ascii="仿宋_GB2312" w:hAnsi="仿宋_GB2312" w:cs="仿宋_GB2312" w:hint="eastAsia"/>
          <w:szCs w:val="32"/>
        </w:rPr>
        <w:t>。</w:t>
      </w:r>
    </w:p>
    <w:p w:rsidR="00B03354" w:rsidRDefault="00563AA2">
      <w:pPr>
        <w:widowControl/>
        <w:adjustRightInd w:val="0"/>
        <w:snapToGrid w:val="0"/>
        <w:spacing w:line="560" w:lineRule="exact"/>
        <w:ind w:firstLineChars="200" w:firstLine="640"/>
        <w:rPr>
          <w:rFonts w:ascii="仿宋_GB2312" w:hAnsi="仿宋_GB2312" w:cs="仿宋_GB2312"/>
          <w:szCs w:val="32"/>
        </w:rPr>
      </w:pPr>
      <w:r>
        <w:rPr>
          <w:rFonts w:ascii="仿宋_GB2312" w:hAnsi="仿宋_GB2312" w:cs="仿宋_GB2312" w:hint="eastAsia"/>
          <w:szCs w:val="32"/>
        </w:rPr>
        <w:t>事故发</w:t>
      </w:r>
      <w:r>
        <w:rPr>
          <w:rFonts w:ascii="仿宋_GB2312" w:hAnsi="仿宋_GB2312" w:cs="仿宋_GB2312" w:hint="eastAsia"/>
          <w:szCs w:val="32"/>
        </w:rPr>
        <w:t>生后，</w:t>
      </w:r>
      <w:r>
        <w:rPr>
          <w:rFonts w:ascii="仿宋_GB2312" w:hAnsi="仿宋_GB2312" w:cs="仿宋_GB2312" w:hint="eastAsia"/>
          <w:szCs w:val="32"/>
        </w:rPr>
        <w:t>广东</w:t>
      </w:r>
      <w:r>
        <w:rPr>
          <w:rFonts w:ascii="仿宋_GB2312" w:hAnsi="仿宋_GB2312" w:cs="仿宋_GB2312" w:hint="eastAsia"/>
          <w:szCs w:val="32"/>
        </w:rPr>
        <w:t>**</w:t>
      </w:r>
      <w:r>
        <w:rPr>
          <w:rFonts w:ascii="仿宋_GB2312" w:hAnsi="仿宋_GB2312" w:cs="仿宋_GB2312" w:hint="eastAsia"/>
          <w:szCs w:val="32"/>
        </w:rPr>
        <w:t>有限责任公司</w:t>
      </w:r>
      <w:r>
        <w:rPr>
          <w:rFonts w:ascii="仿宋_GB2312" w:hAnsi="仿宋_GB2312" w:cs="仿宋_GB2312" w:hint="eastAsia"/>
          <w:szCs w:val="32"/>
        </w:rPr>
        <w:t>立即启动应急预案，相关领导率队立即赶赴现场开展应急处置工作，并要求监理单位</w:t>
      </w:r>
      <w:r>
        <w:rPr>
          <w:rFonts w:ascii="仿宋_GB2312" w:hAnsi="仿宋_GB2312" w:cs="仿宋_GB2312" w:hint="eastAsia"/>
        </w:rPr>
        <w:t>韶关市</w:t>
      </w:r>
      <w:r>
        <w:rPr>
          <w:rFonts w:ascii="仿宋_GB2312" w:hAnsi="仿宋_GB2312" w:cs="仿宋_GB2312" w:hint="eastAsia"/>
        </w:rPr>
        <w:t>****</w:t>
      </w:r>
      <w:r>
        <w:rPr>
          <w:rFonts w:ascii="仿宋_GB2312" w:hAnsi="仿宋_GB2312" w:cs="仿宋_GB2312" w:hint="eastAsia"/>
        </w:rPr>
        <w:t>监理有限公司</w:t>
      </w:r>
      <w:r>
        <w:rPr>
          <w:rFonts w:ascii="仿宋_GB2312" w:hAnsi="仿宋_GB2312" w:cs="仿宋_GB2312" w:hint="eastAsia"/>
          <w:szCs w:val="32"/>
        </w:rPr>
        <w:t>下达《停工令》；督促事故责任单位积极和家属沟通，及时签订善后协议；积极提供相关资料配合调查。综上，</w:t>
      </w:r>
      <w:r>
        <w:rPr>
          <w:rFonts w:ascii="仿宋_GB2312" w:hAnsi="仿宋_GB2312" w:cs="仿宋_GB2312" w:hint="eastAsia"/>
          <w:szCs w:val="32"/>
        </w:rPr>
        <w:t>广东</w:t>
      </w:r>
      <w:r>
        <w:rPr>
          <w:rFonts w:ascii="仿宋_GB2312" w:hAnsi="仿宋_GB2312" w:cs="仿宋_GB2312" w:hint="eastAsia"/>
          <w:szCs w:val="32"/>
        </w:rPr>
        <w:t>**</w:t>
      </w:r>
      <w:r>
        <w:rPr>
          <w:rFonts w:ascii="仿宋_GB2312" w:hAnsi="仿宋_GB2312" w:cs="仿宋_GB2312" w:hint="eastAsia"/>
          <w:szCs w:val="32"/>
        </w:rPr>
        <w:t>有限责任公司</w:t>
      </w:r>
      <w:r>
        <w:rPr>
          <w:rFonts w:ascii="仿宋_GB2312" w:hAnsi="仿宋_GB2312" w:cs="仿宋_GB2312" w:hint="eastAsia"/>
          <w:szCs w:val="32"/>
        </w:rPr>
        <w:t>在此事故中履职到位，建议加强日常监管。</w:t>
      </w:r>
    </w:p>
    <w:p w:rsidR="00B03354" w:rsidRDefault="00563AA2">
      <w:pPr>
        <w:pStyle w:val="3"/>
        <w:ind w:firstLine="640"/>
      </w:pPr>
      <w:r>
        <w:rPr>
          <w:rFonts w:hint="eastAsia"/>
        </w:rPr>
        <w:t>（三）总承包单位</w:t>
      </w:r>
      <w:r>
        <w:rPr>
          <w:rFonts w:hint="eastAsia"/>
        </w:rPr>
        <w:t>韶关市</w:t>
      </w:r>
      <w:r>
        <w:rPr>
          <w:rFonts w:hint="eastAsia"/>
        </w:rPr>
        <w:t>****</w:t>
      </w:r>
      <w:r>
        <w:rPr>
          <w:rFonts w:hint="eastAsia"/>
        </w:rPr>
        <w:t>建设集团有限公司</w:t>
      </w:r>
      <w:r>
        <w:rPr>
          <w:rFonts w:hint="eastAsia"/>
        </w:rPr>
        <w:t>履职情况</w:t>
      </w:r>
    </w:p>
    <w:p w:rsidR="00B03354" w:rsidRDefault="00563AA2">
      <w:pPr>
        <w:widowControl/>
        <w:adjustRightInd w:val="0"/>
        <w:snapToGrid w:val="0"/>
        <w:spacing w:line="560" w:lineRule="exact"/>
        <w:ind w:firstLineChars="200" w:firstLine="640"/>
        <w:rPr>
          <w:rFonts w:ascii="仿宋_GB2312" w:hAnsi="仿宋_GB2312" w:cs="仿宋_GB2312"/>
          <w:szCs w:val="32"/>
        </w:rPr>
      </w:pPr>
      <w:r>
        <w:rPr>
          <w:rFonts w:ascii="仿宋_GB2312" w:hAnsi="仿宋_GB2312" w:cs="仿宋_GB2312" w:hint="eastAsia"/>
          <w:szCs w:val="32"/>
        </w:rPr>
        <w:t>韶关市</w:t>
      </w:r>
      <w:r>
        <w:rPr>
          <w:rFonts w:ascii="仿宋_GB2312" w:hAnsi="仿宋_GB2312" w:cs="仿宋_GB2312" w:hint="eastAsia"/>
          <w:szCs w:val="32"/>
        </w:rPr>
        <w:t>****</w:t>
      </w:r>
      <w:r>
        <w:rPr>
          <w:rFonts w:ascii="仿宋_GB2312" w:hAnsi="仿宋_GB2312" w:cs="仿宋_GB2312" w:hint="eastAsia"/>
          <w:szCs w:val="32"/>
        </w:rPr>
        <w:t>建设集团有限公司</w:t>
      </w:r>
      <w:r>
        <w:rPr>
          <w:rFonts w:ascii="仿宋_GB2312" w:hAnsi="仿宋_GB2312" w:cs="仿宋_GB2312" w:hint="eastAsia"/>
          <w:szCs w:val="32"/>
        </w:rPr>
        <w:t>和</w:t>
      </w:r>
      <w:r>
        <w:rPr>
          <w:rFonts w:ascii="仿宋_GB2312" w:hAnsi="仿宋_GB2312" w:cs="仿宋_GB2312" w:hint="eastAsia"/>
          <w:szCs w:val="32"/>
        </w:rPr>
        <w:t>韶关市新</w:t>
      </w:r>
      <w:r>
        <w:rPr>
          <w:rFonts w:ascii="仿宋_GB2312" w:hAnsi="仿宋_GB2312" w:cs="仿宋_GB2312" w:hint="eastAsia"/>
          <w:szCs w:val="32"/>
        </w:rPr>
        <w:t>*</w:t>
      </w:r>
      <w:r>
        <w:rPr>
          <w:rFonts w:ascii="仿宋_GB2312" w:hAnsi="仿宋_GB2312" w:cs="仿宋_GB2312" w:hint="eastAsia"/>
          <w:szCs w:val="32"/>
        </w:rPr>
        <w:t>兴</w:t>
      </w:r>
      <w:r>
        <w:rPr>
          <w:rFonts w:ascii="仿宋_GB2312" w:hAnsi="仿宋_GB2312" w:cs="仿宋_GB2312" w:hint="eastAsia"/>
          <w:szCs w:val="32"/>
        </w:rPr>
        <w:t>****</w:t>
      </w:r>
      <w:r>
        <w:rPr>
          <w:rFonts w:ascii="仿宋_GB2312" w:hAnsi="仿宋_GB2312" w:cs="仿宋_GB2312" w:hint="eastAsia"/>
          <w:szCs w:val="32"/>
        </w:rPr>
        <w:t>有限公司</w:t>
      </w:r>
      <w:r>
        <w:rPr>
          <w:rFonts w:ascii="仿宋_GB2312" w:hAnsi="仿宋_GB2312" w:cs="仿宋_GB2312" w:hint="eastAsia"/>
          <w:szCs w:val="32"/>
        </w:rPr>
        <w:t>于</w:t>
      </w:r>
      <w:r>
        <w:rPr>
          <w:rFonts w:ascii="仿宋_GB2312" w:hAnsi="仿宋_GB2312" w:cs="仿宋_GB2312" w:hint="eastAsia"/>
          <w:szCs w:val="32"/>
        </w:rPr>
        <w:t>2024</w:t>
      </w:r>
      <w:r>
        <w:rPr>
          <w:rFonts w:ascii="仿宋_GB2312" w:hAnsi="仿宋_GB2312" w:cs="仿宋_GB2312" w:hint="eastAsia"/>
          <w:szCs w:val="32"/>
        </w:rPr>
        <w:t>年</w:t>
      </w:r>
      <w:r>
        <w:rPr>
          <w:rFonts w:ascii="仿宋_GB2312" w:hAnsi="仿宋_GB2312" w:cs="仿宋_GB2312" w:hint="eastAsia"/>
          <w:szCs w:val="32"/>
        </w:rPr>
        <w:t>03</w:t>
      </w:r>
      <w:r>
        <w:rPr>
          <w:rFonts w:ascii="仿宋_GB2312" w:hAnsi="仿宋_GB2312" w:cs="仿宋_GB2312" w:hint="eastAsia"/>
          <w:szCs w:val="32"/>
        </w:rPr>
        <w:t>月</w:t>
      </w:r>
      <w:r>
        <w:rPr>
          <w:rFonts w:ascii="仿宋_GB2312" w:hAnsi="仿宋_GB2312" w:cs="仿宋_GB2312" w:hint="eastAsia"/>
          <w:szCs w:val="32"/>
        </w:rPr>
        <w:t>25</w:t>
      </w:r>
      <w:r>
        <w:rPr>
          <w:rFonts w:ascii="仿宋_GB2312" w:hAnsi="仿宋_GB2312" w:cs="仿宋_GB2312" w:hint="eastAsia"/>
          <w:szCs w:val="32"/>
        </w:rPr>
        <w:t>日签订</w:t>
      </w:r>
      <w:r>
        <w:rPr>
          <w:rFonts w:ascii="仿宋_GB2312" w:hAnsi="仿宋_GB2312" w:cs="仿宋_GB2312" w:hint="eastAsia"/>
          <w:szCs w:val="32"/>
        </w:rPr>
        <w:t>******</w:t>
      </w:r>
      <w:r>
        <w:rPr>
          <w:rFonts w:ascii="仿宋_GB2312" w:hAnsi="仿宋_GB2312" w:cs="仿宋_GB2312" w:hint="eastAsia"/>
          <w:szCs w:val="32"/>
        </w:rPr>
        <w:t>改造土建专业分包合同，合同明确了双方的安全生产责任和义务并签订《安全生产</w:t>
      </w:r>
      <w:r>
        <w:rPr>
          <w:rFonts w:ascii="仿宋_GB2312" w:hAnsi="仿宋_GB2312" w:cs="仿宋_GB2312" w:hint="eastAsia"/>
          <w:szCs w:val="32"/>
        </w:rPr>
        <w:t>协议》。项</w:t>
      </w:r>
      <w:r>
        <w:rPr>
          <w:rFonts w:ascii="仿宋_GB2312" w:hAnsi="仿宋_GB2312" w:cs="仿宋_GB2312" w:hint="eastAsia"/>
          <w:szCs w:val="32"/>
        </w:rPr>
        <w:lastRenderedPageBreak/>
        <w:t>目施工期间，</w:t>
      </w:r>
      <w:r>
        <w:rPr>
          <w:rFonts w:ascii="仿宋_GB2312" w:hAnsi="仿宋_GB2312" w:cs="仿宋_GB2312" w:hint="eastAsia"/>
          <w:szCs w:val="32"/>
        </w:rPr>
        <w:t>韶关市</w:t>
      </w:r>
      <w:r>
        <w:rPr>
          <w:rFonts w:ascii="仿宋_GB2312" w:hAnsi="仿宋_GB2312" w:cs="仿宋_GB2312" w:hint="eastAsia"/>
          <w:szCs w:val="32"/>
        </w:rPr>
        <w:t>****</w:t>
      </w:r>
      <w:r>
        <w:rPr>
          <w:rFonts w:ascii="仿宋_GB2312" w:hAnsi="仿宋_GB2312" w:cs="仿宋_GB2312" w:hint="eastAsia"/>
          <w:szCs w:val="32"/>
        </w:rPr>
        <w:t>建设集团有限公司</w:t>
      </w:r>
      <w:r>
        <w:rPr>
          <w:rFonts w:ascii="仿宋_GB2312" w:hAnsi="仿宋_GB2312" w:cs="仿宋_GB2312" w:hint="eastAsia"/>
          <w:szCs w:val="32"/>
        </w:rPr>
        <w:t>了制定项目《安全生产责任制》下达项目管理团队人员任命书，压实管理人员安全生产责任；审查分包单位的安全生产许可证、资质证书及人员持证情况，确认其符合施工要求；施工入场前，组织分包单位</w:t>
      </w:r>
      <w:r>
        <w:rPr>
          <w:rFonts w:ascii="仿宋_GB2312" w:hAnsi="仿宋_GB2312" w:cs="仿宋_GB2312" w:hint="eastAsia"/>
          <w:szCs w:val="32"/>
        </w:rPr>
        <w:t>新</w:t>
      </w:r>
      <w:r>
        <w:rPr>
          <w:rFonts w:ascii="仿宋_GB2312" w:hAnsi="仿宋_GB2312" w:cs="仿宋_GB2312" w:hint="eastAsia"/>
          <w:szCs w:val="32"/>
        </w:rPr>
        <w:t>*</w:t>
      </w:r>
      <w:r>
        <w:rPr>
          <w:rFonts w:ascii="仿宋_GB2312" w:hAnsi="仿宋_GB2312" w:cs="仿宋_GB2312" w:hint="eastAsia"/>
          <w:szCs w:val="32"/>
        </w:rPr>
        <w:t>兴</w:t>
      </w:r>
      <w:r>
        <w:rPr>
          <w:rFonts w:ascii="仿宋_GB2312" w:hAnsi="仿宋_GB2312" w:cs="仿宋_GB2312" w:hint="eastAsia"/>
          <w:szCs w:val="32"/>
        </w:rPr>
        <w:t>开展三级安全教育，覆盖全体作业人员</w:t>
      </w:r>
      <w:r>
        <w:rPr>
          <w:rFonts w:ascii="仿宋_GB2312" w:hAnsi="仿宋_GB2312" w:cs="仿宋_GB2312" w:hint="eastAsia"/>
          <w:szCs w:val="32"/>
        </w:rPr>
        <w:t>60</w:t>
      </w:r>
      <w:r>
        <w:rPr>
          <w:rFonts w:ascii="仿宋_GB2312" w:hAnsi="仿宋_GB2312" w:cs="仿宋_GB2312" w:hint="eastAsia"/>
          <w:szCs w:val="32"/>
        </w:rPr>
        <w:t>人次；完成安全技术交底</w:t>
      </w:r>
      <w:r>
        <w:rPr>
          <w:rFonts w:ascii="仿宋_GB2312" w:hAnsi="仿宋_GB2312" w:cs="仿宋_GB2312" w:hint="eastAsia"/>
          <w:szCs w:val="32"/>
        </w:rPr>
        <w:t>2</w:t>
      </w:r>
      <w:r>
        <w:rPr>
          <w:rFonts w:ascii="仿宋_GB2312" w:hAnsi="仿宋_GB2312" w:cs="仿宋_GB2312" w:hint="eastAsia"/>
          <w:szCs w:val="32"/>
        </w:rPr>
        <w:t>次，明确项目存在的风险；开展人身事故和火灾应急演练共</w:t>
      </w:r>
      <w:r>
        <w:rPr>
          <w:rFonts w:ascii="仿宋_GB2312" w:hAnsi="仿宋_GB2312" w:cs="仿宋_GB2312" w:hint="eastAsia"/>
          <w:szCs w:val="32"/>
        </w:rPr>
        <w:t>2</w:t>
      </w:r>
      <w:r>
        <w:rPr>
          <w:rFonts w:ascii="仿宋_GB2312" w:hAnsi="仿宋_GB2312" w:cs="仿宋_GB2312" w:hint="eastAsia"/>
          <w:szCs w:val="32"/>
        </w:rPr>
        <w:t>次，对分包单位工器具和防护用品检查</w:t>
      </w:r>
      <w:r>
        <w:rPr>
          <w:rFonts w:ascii="仿宋_GB2312" w:hAnsi="仿宋_GB2312" w:cs="仿宋_GB2312" w:hint="eastAsia"/>
          <w:szCs w:val="32"/>
        </w:rPr>
        <w:t>1</w:t>
      </w:r>
      <w:r>
        <w:rPr>
          <w:rFonts w:ascii="仿宋_GB2312" w:hAnsi="仿宋_GB2312" w:cs="仿宋_GB2312" w:hint="eastAsia"/>
          <w:szCs w:val="32"/>
        </w:rPr>
        <w:t>次；项目开工后组织公司级安全学习</w:t>
      </w:r>
      <w:r>
        <w:rPr>
          <w:rFonts w:ascii="仿宋_GB2312" w:hAnsi="仿宋_GB2312" w:cs="仿宋_GB2312" w:hint="eastAsia"/>
          <w:szCs w:val="32"/>
        </w:rPr>
        <w:t>2</w:t>
      </w:r>
      <w:r>
        <w:rPr>
          <w:rFonts w:ascii="仿宋_GB2312" w:hAnsi="仿宋_GB2312" w:cs="仿宋_GB2312" w:hint="eastAsia"/>
          <w:szCs w:val="32"/>
        </w:rPr>
        <w:t>次、综合检查</w:t>
      </w:r>
      <w:r>
        <w:rPr>
          <w:rFonts w:ascii="仿宋_GB2312" w:hAnsi="仿宋_GB2312" w:cs="仿宋_GB2312" w:hint="eastAsia"/>
          <w:szCs w:val="32"/>
        </w:rPr>
        <w:t>2</w:t>
      </w:r>
      <w:r>
        <w:rPr>
          <w:rFonts w:ascii="仿宋_GB2312" w:hAnsi="仿宋_GB2312" w:cs="仿宋_GB2312" w:hint="eastAsia"/>
          <w:szCs w:val="32"/>
        </w:rPr>
        <w:t>次；部门级安全学习</w:t>
      </w:r>
      <w:r>
        <w:rPr>
          <w:rFonts w:ascii="仿宋_GB2312" w:hAnsi="仿宋_GB2312" w:cs="仿宋_GB2312" w:hint="eastAsia"/>
          <w:szCs w:val="32"/>
        </w:rPr>
        <w:t>2</w:t>
      </w:r>
      <w:r>
        <w:rPr>
          <w:rFonts w:ascii="仿宋_GB2312" w:hAnsi="仿宋_GB2312" w:cs="仿宋_GB2312" w:hint="eastAsia"/>
          <w:szCs w:val="32"/>
        </w:rPr>
        <w:t>次、专项检查</w:t>
      </w:r>
      <w:r>
        <w:rPr>
          <w:rFonts w:ascii="仿宋_GB2312" w:hAnsi="仿宋_GB2312" w:cs="仿宋_GB2312" w:hint="eastAsia"/>
          <w:szCs w:val="32"/>
        </w:rPr>
        <w:t>2</w:t>
      </w:r>
      <w:r>
        <w:rPr>
          <w:rFonts w:ascii="仿宋_GB2312" w:hAnsi="仿宋_GB2312" w:cs="仿宋_GB2312" w:hint="eastAsia"/>
          <w:szCs w:val="32"/>
        </w:rPr>
        <w:t>次；项目部现场每周安全学习</w:t>
      </w:r>
      <w:r>
        <w:rPr>
          <w:rFonts w:ascii="仿宋_GB2312" w:hAnsi="仿宋_GB2312" w:cs="仿宋_GB2312" w:hint="eastAsia"/>
          <w:szCs w:val="32"/>
        </w:rPr>
        <w:t>7</w:t>
      </w:r>
      <w:r>
        <w:rPr>
          <w:rFonts w:ascii="仿宋_GB2312" w:hAnsi="仿宋_GB2312" w:cs="仿宋_GB2312" w:hint="eastAsia"/>
          <w:szCs w:val="32"/>
        </w:rPr>
        <w:t>次、月例会</w:t>
      </w:r>
      <w:r>
        <w:rPr>
          <w:rFonts w:ascii="仿宋_GB2312" w:hAnsi="仿宋_GB2312" w:cs="仿宋_GB2312" w:hint="eastAsia"/>
          <w:szCs w:val="32"/>
        </w:rPr>
        <w:t>2</w:t>
      </w:r>
      <w:r>
        <w:rPr>
          <w:rFonts w:ascii="仿宋_GB2312" w:hAnsi="仿宋_GB2312" w:cs="仿宋_GB2312" w:hint="eastAsia"/>
          <w:szCs w:val="32"/>
        </w:rPr>
        <w:t>次，项目部组织日常巡查</w:t>
      </w:r>
      <w:r>
        <w:rPr>
          <w:rFonts w:ascii="仿宋_GB2312" w:hAnsi="仿宋_GB2312" w:cs="仿宋_GB2312" w:hint="eastAsia"/>
          <w:szCs w:val="32"/>
        </w:rPr>
        <w:t>54</w:t>
      </w:r>
      <w:r>
        <w:rPr>
          <w:rFonts w:ascii="仿宋_GB2312" w:hAnsi="仿宋_GB2312" w:cs="仿宋_GB2312" w:hint="eastAsia"/>
          <w:szCs w:val="32"/>
        </w:rPr>
        <w:t>次、月度综合检查</w:t>
      </w:r>
      <w:r>
        <w:rPr>
          <w:rFonts w:ascii="仿宋_GB2312" w:hAnsi="仿宋_GB2312" w:cs="仿宋_GB2312" w:hint="eastAsia"/>
          <w:szCs w:val="32"/>
        </w:rPr>
        <w:t>2</w:t>
      </w:r>
      <w:r>
        <w:rPr>
          <w:rFonts w:ascii="仿宋_GB2312" w:hAnsi="仿宋_GB2312" w:cs="仿宋_GB2312" w:hint="eastAsia"/>
          <w:szCs w:val="32"/>
        </w:rPr>
        <w:t>次、专项安全检查</w:t>
      </w:r>
      <w:r>
        <w:rPr>
          <w:rFonts w:ascii="仿宋_GB2312" w:hAnsi="仿宋_GB2312" w:cs="仿宋_GB2312" w:hint="eastAsia"/>
          <w:szCs w:val="32"/>
        </w:rPr>
        <w:t>7</w:t>
      </w:r>
      <w:r>
        <w:rPr>
          <w:rFonts w:ascii="仿宋_GB2312" w:hAnsi="仿宋_GB2312" w:cs="仿宋_GB2312" w:hint="eastAsia"/>
          <w:szCs w:val="32"/>
        </w:rPr>
        <w:t>次，发现问题和隐患共</w:t>
      </w:r>
      <w:r>
        <w:rPr>
          <w:rFonts w:ascii="仿宋_GB2312" w:hAnsi="仿宋_GB2312" w:cs="仿宋_GB2312" w:hint="eastAsia"/>
          <w:szCs w:val="32"/>
        </w:rPr>
        <w:t>23</w:t>
      </w:r>
      <w:r>
        <w:rPr>
          <w:rFonts w:ascii="仿宋_GB2312" w:hAnsi="仿宋_GB2312" w:cs="仿宋_GB2312" w:hint="eastAsia"/>
          <w:szCs w:val="32"/>
        </w:rPr>
        <w:t>条，整改率</w:t>
      </w:r>
      <w:r>
        <w:rPr>
          <w:rFonts w:ascii="仿宋_GB2312" w:hAnsi="仿宋_GB2312" w:cs="仿宋_GB2312" w:hint="eastAsia"/>
          <w:szCs w:val="32"/>
        </w:rPr>
        <w:t>100%</w:t>
      </w:r>
      <w:r>
        <w:rPr>
          <w:rFonts w:ascii="仿宋_GB2312" w:hAnsi="仿宋_GB2312" w:cs="仿宋_GB2312" w:hint="eastAsia"/>
          <w:szCs w:val="32"/>
        </w:rPr>
        <w:t>。</w:t>
      </w:r>
    </w:p>
    <w:p w:rsidR="00B03354" w:rsidRDefault="00563AA2">
      <w:pPr>
        <w:widowControl/>
        <w:adjustRightInd w:val="0"/>
        <w:snapToGrid w:val="0"/>
        <w:spacing w:line="560" w:lineRule="exact"/>
        <w:ind w:firstLineChars="200" w:firstLine="640"/>
        <w:rPr>
          <w:rFonts w:ascii="仿宋_GB2312" w:hAnsi="仿宋_GB2312" w:cs="仿宋_GB2312"/>
          <w:szCs w:val="32"/>
        </w:rPr>
      </w:pPr>
      <w:r>
        <w:rPr>
          <w:rFonts w:ascii="仿宋_GB2312" w:hAnsi="仿宋_GB2312" w:cs="仿宋_GB2312" w:hint="eastAsia"/>
          <w:szCs w:val="32"/>
        </w:rPr>
        <w:t>综上，总承包单位</w:t>
      </w:r>
      <w:r>
        <w:rPr>
          <w:rFonts w:ascii="仿宋_GB2312" w:hAnsi="仿宋_GB2312" w:cs="仿宋_GB2312" w:hint="eastAsia"/>
          <w:szCs w:val="32"/>
        </w:rPr>
        <w:t>韶关市</w:t>
      </w:r>
      <w:r>
        <w:rPr>
          <w:rFonts w:ascii="仿宋_GB2312" w:hAnsi="仿宋_GB2312" w:cs="仿宋_GB2312" w:hint="eastAsia"/>
          <w:szCs w:val="32"/>
        </w:rPr>
        <w:t>****</w:t>
      </w:r>
      <w:r>
        <w:rPr>
          <w:rFonts w:ascii="仿宋_GB2312" w:hAnsi="仿宋_GB2312" w:cs="仿宋_GB2312" w:hint="eastAsia"/>
          <w:szCs w:val="32"/>
        </w:rPr>
        <w:t>建设集团有限公司</w:t>
      </w:r>
      <w:r>
        <w:rPr>
          <w:rFonts w:ascii="仿宋_GB2312" w:hAnsi="仿宋_GB2312" w:cs="仿宋_GB2312" w:hint="eastAsia"/>
          <w:szCs w:val="32"/>
        </w:rPr>
        <w:t>在日常工作中已履行安全生产管理职责，建议持续严抓安全生产管理，加大安全生产监管力度，</w:t>
      </w:r>
      <w:r>
        <w:rPr>
          <w:rFonts w:ascii="仿宋_GB2312" w:hAnsi="仿宋_GB2312" w:cs="仿宋_GB2312" w:hint="eastAsia"/>
          <w:szCs w:val="32"/>
        </w:rPr>
        <w:t>持续完善安全生产管理资料。事故发生时，临时项目经理袁</w:t>
      </w:r>
      <w:r>
        <w:rPr>
          <w:rFonts w:ascii="仿宋_GB2312" w:hAnsi="仿宋_GB2312" w:cs="仿宋_GB2312" w:hint="eastAsia"/>
          <w:szCs w:val="32"/>
        </w:rPr>
        <w:t>*</w:t>
      </w:r>
      <w:r>
        <w:rPr>
          <w:rFonts w:ascii="仿宋_GB2312" w:hAnsi="仿宋_GB2312" w:cs="仿宋_GB2312" w:hint="eastAsia"/>
          <w:szCs w:val="32"/>
        </w:rPr>
        <w:t>峰在项目工地并已代为履行了项目经理陈</w:t>
      </w:r>
      <w:r>
        <w:rPr>
          <w:rFonts w:ascii="仿宋_GB2312" w:hAnsi="仿宋_GB2312" w:cs="仿宋_GB2312" w:hint="eastAsia"/>
          <w:szCs w:val="32"/>
        </w:rPr>
        <w:t>*</w:t>
      </w:r>
      <w:r>
        <w:rPr>
          <w:rFonts w:ascii="仿宋_GB2312" w:hAnsi="仿宋_GB2312" w:cs="仿宋_GB2312" w:hint="eastAsia"/>
          <w:szCs w:val="32"/>
        </w:rPr>
        <w:t>胜的职责；项目部专职安全员廖</w:t>
      </w:r>
      <w:r>
        <w:rPr>
          <w:rFonts w:ascii="仿宋_GB2312" w:hAnsi="仿宋_GB2312" w:cs="仿宋_GB2312" w:hint="eastAsia"/>
          <w:szCs w:val="32"/>
        </w:rPr>
        <w:t>*</w:t>
      </w:r>
      <w:r>
        <w:rPr>
          <w:rFonts w:ascii="仿宋_GB2312" w:hAnsi="仿宋_GB2312" w:cs="仿宋_GB2312" w:hint="eastAsia"/>
          <w:szCs w:val="32"/>
        </w:rPr>
        <w:t>兵不在现场，已委托劳务分包单位新锐公司安全员黄</w:t>
      </w:r>
      <w:r>
        <w:rPr>
          <w:rFonts w:ascii="仿宋_GB2312" w:hAnsi="仿宋_GB2312" w:cs="仿宋_GB2312" w:hint="eastAsia"/>
          <w:szCs w:val="32"/>
        </w:rPr>
        <w:t>*</w:t>
      </w:r>
      <w:r>
        <w:rPr>
          <w:rFonts w:ascii="仿宋_GB2312" w:hAnsi="仿宋_GB2312" w:cs="仿宋_GB2312" w:hint="eastAsia"/>
          <w:szCs w:val="32"/>
        </w:rPr>
        <w:t>初代为履行安全管理职责。</w:t>
      </w:r>
    </w:p>
    <w:p w:rsidR="00B03354" w:rsidRDefault="00563AA2">
      <w:pPr>
        <w:pStyle w:val="3"/>
        <w:ind w:firstLine="640"/>
      </w:pPr>
      <w:r>
        <w:rPr>
          <w:rFonts w:hint="eastAsia"/>
        </w:rPr>
        <w:t>（四）专业分包单位</w:t>
      </w:r>
      <w:r>
        <w:rPr>
          <w:rFonts w:hint="eastAsia"/>
        </w:rPr>
        <w:t>韶关市新</w:t>
      </w:r>
      <w:r>
        <w:rPr>
          <w:rFonts w:hint="eastAsia"/>
        </w:rPr>
        <w:t>*</w:t>
      </w:r>
      <w:r>
        <w:rPr>
          <w:rFonts w:hint="eastAsia"/>
        </w:rPr>
        <w:t>兴</w:t>
      </w:r>
      <w:r>
        <w:rPr>
          <w:rFonts w:hint="eastAsia"/>
        </w:rPr>
        <w:t>****</w:t>
      </w:r>
      <w:r>
        <w:rPr>
          <w:rFonts w:hint="eastAsia"/>
        </w:rPr>
        <w:t>有限公司</w:t>
      </w:r>
      <w:r>
        <w:rPr>
          <w:rFonts w:hint="eastAsia"/>
        </w:rPr>
        <w:t>履职情况</w:t>
      </w:r>
    </w:p>
    <w:p w:rsidR="00B03354" w:rsidRDefault="00563AA2">
      <w:pPr>
        <w:widowControl/>
        <w:adjustRightInd w:val="0"/>
        <w:snapToGrid w:val="0"/>
        <w:spacing w:line="560" w:lineRule="exact"/>
        <w:ind w:firstLineChars="200" w:firstLine="640"/>
        <w:rPr>
          <w:rFonts w:ascii="仿宋_GB2312" w:hAnsi="仿宋_GB2312" w:cs="仿宋_GB2312"/>
          <w:szCs w:val="32"/>
        </w:rPr>
      </w:pPr>
      <w:r>
        <w:rPr>
          <w:rFonts w:ascii="仿宋_GB2312" w:hAnsi="仿宋_GB2312" w:cs="仿宋_GB2312" w:hint="eastAsia"/>
          <w:szCs w:val="32"/>
        </w:rPr>
        <w:t>韶关市新</w:t>
      </w:r>
      <w:r>
        <w:rPr>
          <w:rFonts w:ascii="仿宋_GB2312" w:hAnsi="仿宋_GB2312" w:cs="仿宋_GB2312" w:hint="eastAsia"/>
          <w:szCs w:val="32"/>
        </w:rPr>
        <w:t>*</w:t>
      </w:r>
      <w:r>
        <w:rPr>
          <w:rFonts w:ascii="仿宋_GB2312" w:hAnsi="仿宋_GB2312" w:cs="仿宋_GB2312" w:hint="eastAsia"/>
          <w:szCs w:val="32"/>
        </w:rPr>
        <w:t>兴</w:t>
      </w:r>
      <w:r>
        <w:rPr>
          <w:rFonts w:ascii="仿宋_GB2312" w:hAnsi="仿宋_GB2312" w:cs="仿宋_GB2312" w:hint="eastAsia"/>
          <w:szCs w:val="32"/>
        </w:rPr>
        <w:t>****</w:t>
      </w:r>
      <w:r>
        <w:rPr>
          <w:rFonts w:ascii="仿宋_GB2312" w:hAnsi="仿宋_GB2312" w:cs="仿宋_GB2312" w:hint="eastAsia"/>
          <w:szCs w:val="32"/>
        </w:rPr>
        <w:t>有限公司</w:t>
      </w:r>
      <w:r>
        <w:rPr>
          <w:rFonts w:ascii="仿宋_GB2312" w:hAnsi="仿宋_GB2312" w:cs="仿宋_GB2312" w:hint="eastAsia"/>
          <w:szCs w:val="32"/>
        </w:rPr>
        <w:t>和新锐公司于</w:t>
      </w:r>
      <w:r>
        <w:rPr>
          <w:rFonts w:ascii="仿宋_GB2312" w:hAnsi="仿宋_GB2312" w:cs="仿宋_GB2312" w:hint="eastAsia"/>
          <w:szCs w:val="32"/>
        </w:rPr>
        <w:t>2024</w:t>
      </w:r>
      <w:r>
        <w:rPr>
          <w:rFonts w:ascii="仿宋_GB2312" w:hAnsi="仿宋_GB2312" w:cs="仿宋_GB2312" w:hint="eastAsia"/>
          <w:szCs w:val="32"/>
        </w:rPr>
        <w:t>年</w:t>
      </w:r>
      <w:r>
        <w:rPr>
          <w:rFonts w:ascii="仿宋_GB2312" w:hAnsi="仿宋_GB2312" w:cs="仿宋_GB2312" w:hint="eastAsia"/>
          <w:szCs w:val="32"/>
        </w:rPr>
        <w:t>08</w:t>
      </w:r>
      <w:r>
        <w:rPr>
          <w:rFonts w:ascii="仿宋_GB2312" w:hAnsi="仿宋_GB2312" w:cs="仿宋_GB2312" w:hint="eastAsia"/>
          <w:szCs w:val="32"/>
        </w:rPr>
        <w:t>月</w:t>
      </w:r>
      <w:r>
        <w:rPr>
          <w:rFonts w:ascii="仿宋_GB2312" w:hAnsi="仿宋_GB2312" w:cs="仿宋_GB2312" w:hint="eastAsia"/>
          <w:szCs w:val="32"/>
        </w:rPr>
        <w:t>15</w:t>
      </w:r>
      <w:r>
        <w:rPr>
          <w:rFonts w:ascii="仿宋_GB2312" w:hAnsi="仿宋_GB2312" w:cs="仿宋_GB2312" w:hint="eastAsia"/>
          <w:szCs w:val="32"/>
        </w:rPr>
        <w:t>日签订了</w:t>
      </w:r>
      <w:r>
        <w:rPr>
          <w:rFonts w:ascii="仿宋_GB2312" w:hAnsi="仿宋_GB2312" w:cs="仿宋_GB2312" w:hint="eastAsia"/>
          <w:szCs w:val="32"/>
        </w:rPr>
        <w:t>*****</w:t>
      </w:r>
      <w:r>
        <w:rPr>
          <w:rFonts w:ascii="仿宋_GB2312" w:hAnsi="仿宋_GB2312" w:cs="仿宋_GB2312" w:hint="eastAsia"/>
          <w:szCs w:val="32"/>
        </w:rPr>
        <w:t>******</w:t>
      </w:r>
      <w:r>
        <w:rPr>
          <w:rFonts w:ascii="仿宋_GB2312" w:hAnsi="仿宋_GB2312" w:cs="仿宋_GB2312" w:hint="eastAsia"/>
          <w:szCs w:val="32"/>
        </w:rPr>
        <w:t>柜体更换工程劳务分包合同，合同明确了双方的安全生产责任和义务并签订施工安全协议书。</w:t>
      </w:r>
      <w:r>
        <w:rPr>
          <w:rFonts w:ascii="仿宋_GB2312" w:hAnsi="仿宋_GB2312" w:cs="仿宋_GB2312" w:hint="eastAsia"/>
          <w:szCs w:val="32"/>
        </w:rPr>
        <w:t>韶关市新</w:t>
      </w:r>
      <w:r>
        <w:rPr>
          <w:rFonts w:ascii="仿宋_GB2312" w:hAnsi="仿宋_GB2312" w:cs="仿宋_GB2312" w:hint="eastAsia"/>
          <w:szCs w:val="32"/>
        </w:rPr>
        <w:t>*</w:t>
      </w:r>
      <w:r>
        <w:rPr>
          <w:rFonts w:ascii="仿宋_GB2312" w:hAnsi="仿宋_GB2312" w:cs="仿宋_GB2312" w:hint="eastAsia"/>
          <w:szCs w:val="32"/>
        </w:rPr>
        <w:t>兴</w:t>
      </w:r>
      <w:r>
        <w:rPr>
          <w:rFonts w:ascii="仿宋_GB2312" w:hAnsi="仿宋_GB2312" w:cs="仿宋_GB2312" w:hint="eastAsia"/>
          <w:szCs w:val="32"/>
        </w:rPr>
        <w:t>****</w:t>
      </w:r>
      <w:r>
        <w:rPr>
          <w:rFonts w:ascii="仿宋_GB2312" w:hAnsi="仿宋_GB2312" w:cs="仿宋_GB2312" w:hint="eastAsia"/>
          <w:szCs w:val="32"/>
        </w:rPr>
        <w:t>有限公司</w:t>
      </w:r>
      <w:r>
        <w:rPr>
          <w:rFonts w:ascii="仿宋_GB2312" w:hAnsi="仿宋_GB2312" w:cs="仿宋_GB2312" w:hint="eastAsia"/>
          <w:szCs w:val="32"/>
        </w:rPr>
        <w:t>在项目施工期间，制定项目《安全生产责任制》下达项目管理团队人</w:t>
      </w:r>
      <w:r>
        <w:rPr>
          <w:rFonts w:ascii="仿宋_GB2312" w:hAnsi="仿宋_GB2312" w:cs="仿宋_GB2312" w:hint="eastAsia"/>
          <w:szCs w:val="32"/>
        </w:rPr>
        <w:t>员任命书落实管理人员安全生产责任；严格审查劳务分包单位的资质证书及人员配备情况、工期计划等确认其符合施工要求；项目开工前对委派该项目的管理机构人员进行了</w:t>
      </w:r>
      <w:r>
        <w:rPr>
          <w:rFonts w:ascii="仿宋_GB2312" w:hAnsi="仿宋_GB2312" w:cs="仿宋_GB2312" w:hint="eastAsia"/>
          <w:szCs w:val="32"/>
        </w:rPr>
        <w:lastRenderedPageBreak/>
        <w:t>共</w:t>
      </w:r>
      <w:r>
        <w:rPr>
          <w:rFonts w:ascii="仿宋_GB2312" w:hAnsi="仿宋_GB2312" w:cs="仿宋_GB2312" w:hint="eastAsia"/>
          <w:szCs w:val="32"/>
        </w:rPr>
        <w:t>36</w:t>
      </w:r>
      <w:r>
        <w:rPr>
          <w:rFonts w:ascii="仿宋_GB2312" w:hAnsi="仿宋_GB2312" w:cs="仿宋_GB2312" w:hint="eastAsia"/>
          <w:szCs w:val="32"/>
        </w:rPr>
        <w:t>学时的公司级、项目级安全教育培训；施工期间对项目部管理机构人员进行了安全生产责任制考核评定，评定结果均为优良。入场前对劳务分包单位负责人、管理人员及施工人员进行了针对该项目的安全技术交底。</w:t>
      </w:r>
    </w:p>
    <w:p w:rsidR="00B03354" w:rsidRDefault="00563AA2">
      <w:pPr>
        <w:widowControl/>
        <w:adjustRightInd w:val="0"/>
        <w:snapToGrid w:val="0"/>
        <w:spacing w:line="560" w:lineRule="exact"/>
        <w:ind w:firstLineChars="200" w:firstLine="640"/>
        <w:rPr>
          <w:rFonts w:ascii="仿宋_GB2312" w:hAnsi="仿宋_GB2312" w:cs="仿宋_GB2312"/>
          <w:szCs w:val="32"/>
        </w:rPr>
      </w:pPr>
      <w:r>
        <w:rPr>
          <w:rFonts w:ascii="仿宋_GB2312" w:hAnsi="仿宋_GB2312" w:cs="仿宋_GB2312" w:hint="eastAsia"/>
          <w:szCs w:val="32"/>
        </w:rPr>
        <w:t>韶关市新</w:t>
      </w:r>
      <w:r>
        <w:rPr>
          <w:rFonts w:ascii="仿宋_GB2312" w:hAnsi="仿宋_GB2312" w:cs="仿宋_GB2312" w:hint="eastAsia"/>
          <w:szCs w:val="32"/>
        </w:rPr>
        <w:t>*</w:t>
      </w:r>
      <w:r>
        <w:rPr>
          <w:rFonts w:ascii="仿宋_GB2312" w:hAnsi="仿宋_GB2312" w:cs="仿宋_GB2312" w:hint="eastAsia"/>
          <w:szCs w:val="32"/>
        </w:rPr>
        <w:t>兴</w:t>
      </w:r>
      <w:r>
        <w:rPr>
          <w:rFonts w:ascii="仿宋_GB2312" w:hAnsi="仿宋_GB2312" w:cs="仿宋_GB2312" w:hint="eastAsia"/>
          <w:szCs w:val="32"/>
        </w:rPr>
        <w:t>****</w:t>
      </w:r>
      <w:r>
        <w:rPr>
          <w:rFonts w:ascii="仿宋_GB2312" w:hAnsi="仿宋_GB2312" w:cs="仿宋_GB2312" w:hint="eastAsia"/>
          <w:szCs w:val="32"/>
        </w:rPr>
        <w:t>有限公司</w:t>
      </w:r>
      <w:r>
        <w:rPr>
          <w:rFonts w:ascii="仿宋_GB2312" w:hAnsi="仿宋_GB2312" w:cs="仿宋_GB2312" w:hint="eastAsia"/>
          <w:szCs w:val="32"/>
        </w:rPr>
        <w:t>组织劳务分包单位新锐公司开展了安全学习</w:t>
      </w:r>
      <w:r>
        <w:rPr>
          <w:rFonts w:ascii="仿宋_GB2312" w:hAnsi="仿宋_GB2312" w:cs="仿宋_GB2312" w:hint="eastAsia"/>
          <w:szCs w:val="32"/>
        </w:rPr>
        <w:t>1</w:t>
      </w:r>
      <w:r>
        <w:rPr>
          <w:rFonts w:ascii="仿宋_GB2312" w:hAnsi="仿宋_GB2312" w:cs="仿宋_GB2312" w:hint="eastAsia"/>
          <w:szCs w:val="32"/>
        </w:rPr>
        <w:t>次，开展公司级专项检查</w:t>
      </w:r>
      <w:r>
        <w:rPr>
          <w:rFonts w:ascii="仿宋_GB2312" w:hAnsi="仿宋_GB2312" w:cs="仿宋_GB2312" w:hint="eastAsia"/>
          <w:szCs w:val="32"/>
        </w:rPr>
        <w:t>2</w:t>
      </w:r>
      <w:r>
        <w:rPr>
          <w:rFonts w:ascii="仿宋_GB2312" w:hAnsi="仿宋_GB2312" w:cs="仿宋_GB2312" w:hint="eastAsia"/>
          <w:szCs w:val="32"/>
        </w:rPr>
        <w:t>次，发现问题隐患</w:t>
      </w:r>
      <w:r>
        <w:rPr>
          <w:rFonts w:ascii="仿宋_GB2312" w:hAnsi="仿宋_GB2312" w:cs="仿宋_GB2312" w:hint="eastAsia"/>
          <w:szCs w:val="32"/>
        </w:rPr>
        <w:t>6</w:t>
      </w:r>
      <w:r>
        <w:rPr>
          <w:rFonts w:ascii="仿宋_GB2312" w:hAnsi="仿宋_GB2312" w:cs="仿宋_GB2312" w:hint="eastAsia"/>
          <w:szCs w:val="32"/>
        </w:rPr>
        <w:t>处；项目部联合专项检查</w:t>
      </w:r>
      <w:r>
        <w:rPr>
          <w:rFonts w:ascii="仿宋_GB2312" w:hAnsi="仿宋_GB2312" w:cs="仿宋_GB2312" w:hint="eastAsia"/>
          <w:szCs w:val="32"/>
        </w:rPr>
        <w:t>7</w:t>
      </w:r>
      <w:r>
        <w:rPr>
          <w:rFonts w:ascii="仿宋_GB2312" w:hAnsi="仿宋_GB2312" w:cs="仿宋_GB2312" w:hint="eastAsia"/>
          <w:szCs w:val="32"/>
        </w:rPr>
        <w:t>次，发现问题隐患</w:t>
      </w:r>
      <w:r>
        <w:rPr>
          <w:rFonts w:ascii="仿宋_GB2312" w:hAnsi="仿宋_GB2312" w:cs="仿宋_GB2312" w:hint="eastAsia"/>
          <w:szCs w:val="32"/>
        </w:rPr>
        <w:t>13</w:t>
      </w:r>
      <w:r>
        <w:rPr>
          <w:rFonts w:ascii="仿宋_GB2312" w:hAnsi="仿宋_GB2312" w:cs="仿宋_GB2312" w:hint="eastAsia"/>
          <w:szCs w:val="32"/>
        </w:rPr>
        <w:t>处；项目部</w:t>
      </w:r>
      <w:r>
        <w:rPr>
          <w:rFonts w:ascii="仿宋_GB2312" w:hAnsi="仿宋_GB2312" w:cs="仿宋_GB2312" w:hint="eastAsia"/>
          <w:szCs w:val="32"/>
        </w:rPr>
        <w:t>隐患安全检查</w:t>
      </w:r>
      <w:r>
        <w:rPr>
          <w:rFonts w:ascii="仿宋_GB2312" w:hAnsi="仿宋_GB2312" w:cs="仿宋_GB2312" w:hint="eastAsia"/>
          <w:szCs w:val="32"/>
        </w:rPr>
        <w:t>3</w:t>
      </w:r>
      <w:r>
        <w:rPr>
          <w:rFonts w:ascii="仿宋_GB2312" w:hAnsi="仿宋_GB2312" w:cs="仿宋_GB2312" w:hint="eastAsia"/>
          <w:szCs w:val="32"/>
        </w:rPr>
        <w:t>次，发现问题隐患</w:t>
      </w:r>
      <w:r>
        <w:rPr>
          <w:rFonts w:ascii="仿宋_GB2312" w:hAnsi="仿宋_GB2312" w:cs="仿宋_GB2312" w:hint="eastAsia"/>
          <w:szCs w:val="32"/>
        </w:rPr>
        <w:t>3</w:t>
      </w:r>
      <w:r>
        <w:rPr>
          <w:rFonts w:ascii="仿宋_GB2312" w:hAnsi="仿宋_GB2312" w:cs="仿宋_GB2312" w:hint="eastAsia"/>
          <w:szCs w:val="32"/>
        </w:rPr>
        <w:t>处；所发现问题隐患要求现场立即整改，并当天整改完毕。</w:t>
      </w:r>
    </w:p>
    <w:p w:rsidR="00B03354" w:rsidRDefault="00563AA2">
      <w:pPr>
        <w:spacing w:line="560" w:lineRule="exact"/>
        <w:ind w:firstLineChars="200" w:firstLine="640"/>
        <w:rPr>
          <w:rFonts w:ascii="仿宋_GB2312" w:hAnsi="仿宋_GB2312" w:cs="仿宋_GB2312"/>
          <w:szCs w:val="32"/>
        </w:rPr>
      </w:pPr>
      <w:bookmarkStart w:id="19" w:name="_Toc19431"/>
      <w:r>
        <w:rPr>
          <w:rFonts w:ascii="仿宋_GB2312" w:hAnsi="仿宋_GB2312" w:cs="仿宋_GB2312" w:hint="eastAsia"/>
          <w:szCs w:val="32"/>
        </w:rPr>
        <w:t>综上，</w:t>
      </w:r>
      <w:r>
        <w:rPr>
          <w:rFonts w:ascii="仿宋_GB2312" w:hAnsi="仿宋_GB2312" w:cs="仿宋_GB2312" w:hint="eastAsia"/>
          <w:szCs w:val="32"/>
        </w:rPr>
        <w:t>韶关市新</w:t>
      </w:r>
      <w:r>
        <w:rPr>
          <w:rFonts w:ascii="仿宋_GB2312" w:hAnsi="仿宋_GB2312" w:cs="仿宋_GB2312" w:hint="eastAsia"/>
          <w:szCs w:val="32"/>
        </w:rPr>
        <w:t>*</w:t>
      </w:r>
      <w:r>
        <w:rPr>
          <w:rFonts w:ascii="仿宋_GB2312" w:hAnsi="仿宋_GB2312" w:cs="仿宋_GB2312" w:hint="eastAsia"/>
          <w:szCs w:val="32"/>
        </w:rPr>
        <w:t>兴</w:t>
      </w:r>
      <w:r>
        <w:rPr>
          <w:rFonts w:ascii="仿宋_GB2312" w:hAnsi="仿宋_GB2312" w:cs="仿宋_GB2312" w:hint="eastAsia"/>
          <w:szCs w:val="32"/>
        </w:rPr>
        <w:t>****</w:t>
      </w:r>
      <w:r>
        <w:rPr>
          <w:rFonts w:ascii="仿宋_GB2312" w:hAnsi="仿宋_GB2312" w:cs="仿宋_GB2312" w:hint="eastAsia"/>
          <w:szCs w:val="32"/>
        </w:rPr>
        <w:t>有限公司</w:t>
      </w:r>
      <w:r>
        <w:rPr>
          <w:rFonts w:ascii="仿宋_GB2312" w:hAnsi="仿宋_GB2312" w:cs="仿宋_GB2312" w:hint="eastAsia"/>
          <w:szCs w:val="32"/>
        </w:rPr>
        <w:t>已在日常工作中已履行安全生产管理职责，建议持续严抓安全生产管理，加大安全生产监管力度，持续完善安全生产管理资料。</w:t>
      </w:r>
    </w:p>
    <w:p w:rsidR="00B03354" w:rsidRDefault="00563AA2">
      <w:pPr>
        <w:pStyle w:val="2"/>
        <w:ind w:firstLine="640"/>
      </w:pPr>
      <w:r>
        <w:rPr>
          <w:rFonts w:hint="eastAsia"/>
        </w:rPr>
        <w:t>五、事故责任认定及处理建议</w:t>
      </w:r>
      <w:bookmarkEnd w:id="19"/>
    </w:p>
    <w:p w:rsidR="00B03354" w:rsidRDefault="00563AA2">
      <w:pPr>
        <w:widowControl/>
        <w:adjustRightInd w:val="0"/>
        <w:snapToGrid w:val="0"/>
        <w:spacing w:line="560" w:lineRule="exact"/>
        <w:ind w:firstLineChars="200" w:firstLine="640"/>
      </w:pPr>
      <w:r>
        <w:rPr>
          <w:rFonts w:ascii="仿宋_GB2312" w:hAnsi="Tahoma" w:hint="eastAsia"/>
          <w:kern w:val="0"/>
          <w:szCs w:val="32"/>
        </w:rPr>
        <w:t>根据《中华人民共和国安全生产法》和《生产安全事故报告和调查处理条例》（国务院令第</w:t>
      </w:r>
      <w:r>
        <w:rPr>
          <w:rFonts w:ascii="仿宋_GB2312" w:hAnsi="Tahoma"/>
          <w:kern w:val="0"/>
          <w:szCs w:val="32"/>
        </w:rPr>
        <w:t>493</w:t>
      </w:r>
      <w:r>
        <w:rPr>
          <w:rFonts w:ascii="仿宋_GB2312" w:hAnsi="Tahoma" w:hint="eastAsia"/>
          <w:kern w:val="0"/>
          <w:szCs w:val="32"/>
        </w:rPr>
        <w:t>号）等相关法律法规的规定，按照事故调查“四不放过”原则，事故调查组建议对事故责任单位、相关单位和相关责任人员作如下处理：</w:t>
      </w:r>
    </w:p>
    <w:p w:rsidR="00B03354" w:rsidRDefault="00563AA2">
      <w:pPr>
        <w:pStyle w:val="3"/>
        <w:ind w:firstLine="640"/>
      </w:pPr>
      <w:bookmarkStart w:id="20" w:name="_Toc17239"/>
      <w:r>
        <w:rPr>
          <w:rFonts w:hint="eastAsia"/>
        </w:rPr>
        <w:t>（一）事故单位</w:t>
      </w:r>
    </w:p>
    <w:p w:rsidR="00B03354" w:rsidRDefault="00563AA2">
      <w:pPr>
        <w:spacing w:line="560" w:lineRule="exact"/>
        <w:ind w:firstLineChars="200" w:firstLine="640"/>
        <w:rPr>
          <w:rFonts w:ascii="仿宋_GB2312" w:hAnsi="仿宋_GB2312" w:cs="仿宋_GB2312"/>
          <w:szCs w:val="32"/>
          <w:shd w:val="clear" w:color="auto" w:fill="FFFFFF"/>
        </w:rPr>
      </w:pPr>
      <w:r>
        <w:rPr>
          <w:rFonts w:ascii="仿宋_GB2312" w:hAnsi="仿宋_GB2312" w:cs="仿宋_GB2312" w:hint="eastAsia"/>
        </w:rPr>
        <w:t>1.</w:t>
      </w:r>
      <w:r>
        <w:rPr>
          <w:rFonts w:hint="eastAsia"/>
        </w:rPr>
        <w:t>新锐公司，作为</w:t>
      </w:r>
      <w:r>
        <w:rPr>
          <w:rFonts w:ascii="仿宋_GB2312" w:hAnsi="Tahoma" w:hint="eastAsia"/>
          <w:kern w:val="0"/>
          <w:szCs w:val="32"/>
        </w:rPr>
        <w:t>劳务分包</w:t>
      </w:r>
      <w:r>
        <w:rPr>
          <w:rFonts w:ascii="仿宋_GB2312" w:hAnsi="Tahoma" w:hint="eastAsia"/>
          <w:kern w:val="0"/>
          <w:szCs w:val="32"/>
        </w:rPr>
        <w:t>单位，</w:t>
      </w:r>
      <w:r>
        <w:rPr>
          <w:rFonts w:hint="eastAsia"/>
        </w:rPr>
        <w:t>安全生产管理不到位，安全生产规章制度落实不严，安全生产管理资料不齐全不完善，《施工日志》过于简单；未能严格落实全员安全生产责任制的考核工作，未提供根据其公司制度的安全考核资料；安全生产教育和培训不到位，</w:t>
      </w:r>
      <w:r>
        <w:rPr>
          <w:rFonts w:ascii="仿宋_GB2312" w:hAnsi="仿宋_GB2312" w:cs="仿宋_GB2312" w:hint="eastAsia"/>
          <w:szCs w:val="32"/>
        </w:rPr>
        <w:t>导致公司员工对安全生产规范操作认识不足</w:t>
      </w:r>
      <w:r>
        <w:rPr>
          <w:rFonts w:hint="eastAsia"/>
        </w:rPr>
        <w:t>；未能严格督促从业人员落实安全生产规章制度，导致从业人员</w:t>
      </w:r>
      <w:r>
        <w:rPr>
          <w:rFonts w:hint="eastAsia"/>
        </w:rPr>
        <w:t>付</w:t>
      </w:r>
      <w:r>
        <w:rPr>
          <w:rFonts w:hint="eastAsia"/>
        </w:rPr>
        <w:t>*</w:t>
      </w:r>
      <w:r>
        <w:rPr>
          <w:rFonts w:hint="eastAsia"/>
        </w:rPr>
        <w:t>生</w:t>
      </w:r>
      <w:r>
        <w:rPr>
          <w:rFonts w:hint="eastAsia"/>
        </w:rPr>
        <w:t>违章进入禁止作业区域，从事了安全技术交底以外的工作；生产安</w:t>
      </w:r>
      <w:r>
        <w:rPr>
          <w:rFonts w:hint="eastAsia"/>
        </w:rPr>
        <w:lastRenderedPageBreak/>
        <w:t>全事故隐患排查治理制度落实不到位，未能全面辨识施工现场安全风险并消除安全隐患，未能提供检查记录；未制定生产安全事故应急救援预案并定期组织演练，新锐</w:t>
      </w:r>
      <w:r>
        <w:rPr>
          <w:rFonts w:hint="eastAsia"/>
        </w:rPr>
        <w:t>公司对此次事故的发生负有主要责任；且未在事故发生后一小时内</w:t>
      </w:r>
      <w:r>
        <w:rPr>
          <w:rFonts w:ascii="仿宋_GB2312" w:hAnsi="仿宋_GB2312" w:cs="仿宋_GB2312" w:hint="eastAsia"/>
        </w:rPr>
        <w:t>及时上报乐昌市坪石镇人民政府或者乐昌市应急管理局，</w:t>
      </w:r>
      <w:r>
        <w:rPr>
          <w:rFonts w:ascii="仿宋_GB2312" w:hAnsi="仿宋_GB2312" w:cs="仿宋_GB2312" w:hint="eastAsia"/>
          <w:szCs w:val="32"/>
          <w:shd w:val="clear" w:color="auto" w:fill="FFFFFF"/>
        </w:rPr>
        <w:t>新锐公司存在迟报情况，对迟报负有主要责任。</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szCs w:val="32"/>
          <w:shd w:val="clear" w:color="auto" w:fill="FFFFFF"/>
        </w:rPr>
        <w:t>新锐公司以上行为违反了</w:t>
      </w:r>
      <w:r>
        <w:rPr>
          <w:rFonts w:ascii="仿宋_GB2312" w:hAnsi="仿宋_GB2312" w:cs="仿宋_GB2312" w:hint="eastAsia"/>
        </w:rPr>
        <w:t>《中华人民共和国安全生产法》第四条第一款</w:t>
      </w:r>
      <w:r>
        <w:rPr>
          <w:rStyle w:val="af"/>
          <w:rFonts w:ascii="仿宋_GB2312" w:hAnsi="仿宋_GB2312" w:cs="仿宋_GB2312" w:hint="eastAsia"/>
        </w:rPr>
        <w:t>[</w:t>
      </w:r>
      <w:r>
        <w:rPr>
          <w:rStyle w:val="af"/>
          <w:rFonts w:ascii="仿宋_GB2312" w:hAnsi="仿宋_GB2312" w:cs="仿宋_GB2312" w:hint="eastAsia"/>
        </w:rPr>
        <w:footnoteReference w:id="4"/>
      </w:r>
      <w:r>
        <w:rPr>
          <w:rStyle w:val="af"/>
          <w:rFonts w:ascii="仿宋_GB2312" w:hAnsi="仿宋_GB2312" w:cs="仿宋_GB2312" w:hint="eastAsia"/>
        </w:rPr>
        <w:t>]</w:t>
      </w:r>
      <w:r>
        <w:rPr>
          <w:rFonts w:ascii="仿宋_GB2312" w:hAnsi="仿宋_GB2312" w:cs="仿宋_GB2312" w:hint="eastAsia"/>
        </w:rPr>
        <w:t>、第二十二条第二款</w:t>
      </w:r>
      <w:r>
        <w:rPr>
          <w:rStyle w:val="af"/>
          <w:rFonts w:ascii="仿宋_GB2312" w:hAnsi="仿宋_GB2312" w:cs="仿宋_GB2312" w:hint="eastAsia"/>
        </w:rPr>
        <w:t>[</w:t>
      </w:r>
      <w:r>
        <w:rPr>
          <w:rStyle w:val="af"/>
          <w:rFonts w:ascii="仿宋_GB2312" w:hAnsi="仿宋_GB2312" w:cs="仿宋_GB2312" w:hint="eastAsia"/>
        </w:rPr>
        <w:footnoteReference w:id="5"/>
      </w:r>
      <w:r>
        <w:rPr>
          <w:rStyle w:val="af"/>
          <w:rFonts w:ascii="仿宋_GB2312" w:hAnsi="仿宋_GB2312" w:cs="仿宋_GB2312" w:hint="eastAsia"/>
        </w:rPr>
        <w:t>]</w:t>
      </w:r>
      <w:r>
        <w:rPr>
          <w:rFonts w:ascii="仿宋_GB2312" w:hAnsi="仿宋_GB2312" w:cs="仿宋_GB2312" w:hint="eastAsia"/>
        </w:rPr>
        <w:t>、第二十八条第一款</w:t>
      </w:r>
      <w:r>
        <w:rPr>
          <w:rStyle w:val="af"/>
          <w:rFonts w:ascii="仿宋_GB2312" w:hAnsi="仿宋_GB2312" w:cs="仿宋_GB2312" w:hint="eastAsia"/>
        </w:rPr>
        <w:t>[</w:t>
      </w:r>
      <w:r>
        <w:rPr>
          <w:rStyle w:val="af"/>
          <w:rFonts w:ascii="仿宋_GB2312" w:hAnsi="仿宋_GB2312" w:cs="仿宋_GB2312" w:hint="eastAsia"/>
        </w:rPr>
        <w:footnoteReference w:id="6"/>
      </w:r>
      <w:r>
        <w:rPr>
          <w:rStyle w:val="af"/>
          <w:rFonts w:ascii="仿宋_GB2312" w:hAnsi="仿宋_GB2312" w:cs="仿宋_GB2312" w:hint="eastAsia"/>
        </w:rPr>
        <w:t>]</w:t>
      </w:r>
      <w:r>
        <w:rPr>
          <w:rFonts w:ascii="仿宋_GB2312" w:hAnsi="仿宋_GB2312" w:cs="仿宋_GB2312" w:hint="eastAsia"/>
        </w:rPr>
        <w:t>、第四十一条第二款</w:t>
      </w:r>
      <w:r>
        <w:rPr>
          <w:rStyle w:val="af"/>
          <w:rFonts w:ascii="仿宋_GB2312" w:hAnsi="仿宋_GB2312" w:cs="仿宋_GB2312" w:hint="eastAsia"/>
        </w:rPr>
        <w:t>[</w:t>
      </w:r>
      <w:r>
        <w:rPr>
          <w:rStyle w:val="af"/>
          <w:rFonts w:ascii="仿宋_GB2312" w:hAnsi="仿宋_GB2312" w:cs="仿宋_GB2312" w:hint="eastAsia"/>
        </w:rPr>
        <w:footnoteReference w:id="7"/>
      </w:r>
      <w:r>
        <w:rPr>
          <w:rStyle w:val="af"/>
          <w:rFonts w:ascii="仿宋_GB2312" w:hAnsi="仿宋_GB2312" w:cs="仿宋_GB2312" w:hint="eastAsia"/>
        </w:rPr>
        <w:t>]</w:t>
      </w:r>
      <w:r>
        <w:rPr>
          <w:rFonts w:ascii="仿宋_GB2312" w:hAnsi="仿宋_GB2312" w:cs="仿宋_GB2312" w:hint="eastAsia"/>
        </w:rPr>
        <w:t>、</w:t>
      </w:r>
      <w:r>
        <w:rPr>
          <w:rFonts w:ascii="仿宋_GB2312" w:hAnsi="Tahoma" w:hint="eastAsia"/>
          <w:szCs w:val="32"/>
        </w:rPr>
        <w:t>第四十四条第一款</w:t>
      </w:r>
      <w:r>
        <w:rPr>
          <w:rStyle w:val="af"/>
          <w:rFonts w:ascii="仿宋_GB2312" w:hAnsi="Tahoma" w:hint="eastAsia"/>
          <w:szCs w:val="32"/>
        </w:rPr>
        <w:t>[</w:t>
      </w:r>
      <w:r>
        <w:rPr>
          <w:rStyle w:val="af"/>
          <w:rFonts w:ascii="仿宋_GB2312" w:hAnsi="Tahoma" w:hint="eastAsia"/>
          <w:szCs w:val="32"/>
        </w:rPr>
        <w:footnoteReference w:id="8"/>
      </w:r>
      <w:r>
        <w:rPr>
          <w:rStyle w:val="af"/>
          <w:rFonts w:ascii="仿宋_GB2312" w:hAnsi="Tahoma" w:hint="eastAsia"/>
          <w:szCs w:val="32"/>
        </w:rPr>
        <w:t>]</w:t>
      </w:r>
      <w:r>
        <w:rPr>
          <w:rFonts w:ascii="仿宋_GB2312" w:hAnsi="Tahoma" w:hint="eastAsia"/>
          <w:szCs w:val="32"/>
        </w:rPr>
        <w:t>、第八十一条</w:t>
      </w:r>
      <w:r>
        <w:rPr>
          <w:rStyle w:val="af"/>
          <w:rFonts w:ascii="仿宋_GB2312" w:hAnsi="Tahoma" w:hint="eastAsia"/>
          <w:szCs w:val="32"/>
        </w:rPr>
        <w:t>[</w:t>
      </w:r>
      <w:r>
        <w:rPr>
          <w:rStyle w:val="af"/>
          <w:rFonts w:ascii="仿宋_GB2312" w:hAnsi="Tahoma" w:hint="eastAsia"/>
          <w:szCs w:val="32"/>
        </w:rPr>
        <w:footnoteReference w:id="9"/>
      </w:r>
      <w:r>
        <w:rPr>
          <w:rStyle w:val="af"/>
          <w:rFonts w:ascii="仿宋_GB2312" w:hAnsi="Tahoma" w:hint="eastAsia"/>
          <w:szCs w:val="32"/>
        </w:rPr>
        <w:t>]</w:t>
      </w:r>
      <w:r>
        <w:rPr>
          <w:rFonts w:ascii="仿宋_GB2312" w:hAnsi="Tahoma" w:hint="eastAsia"/>
          <w:szCs w:val="32"/>
        </w:rPr>
        <w:t>、</w:t>
      </w:r>
      <w:r>
        <w:rPr>
          <w:rFonts w:ascii="仿宋_GB2312" w:hAnsi="仿宋_GB2312" w:cs="仿宋_GB2312" w:hint="eastAsia"/>
          <w:szCs w:val="32"/>
        </w:rPr>
        <w:t>第八十三条第二款</w:t>
      </w:r>
      <w:r>
        <w:rPr>
          <w:rStyle w:val="af"/>
          <w:rFonts w:ascii="仿宋_GB2312" w:hAnsi="仿宋_GB2312" w:cs="仿宋_GB2312" w:hint="eastAsia"/>
          <w:szCs w:val="32"/>
        </w:rPr>
        <w:t>[</w:t>
      </w:r>
      <w:r>
        <w:rPr>
          <w:rStyle w:val="af"/>
          <w:rFonts w:ascii="仿宋_GB2312" w:eastAsia="宋体" w:hAnsi="仿宋_GB2312" w:cs="仿宋_GB2312" w:hint="eastAsia"/>
          <w:szCs w:val="32"/>
        </w:rPr>
        <w:t>1</w:t>
      </w:r>
      <w:r>
        <w:rPr>
          <w:rStyle w:val="af"/>
          <w:rFonts w:ascii="仿宋_GB2312" w:hAnsi="仿宋_GB2312" w:cs="仿宋_GB2312" w:hint="eastAsia"/>
          <w:szCs w:val="32"/>
        </w:rPr>
        <w:t>]</w:t>
      </w:r>
      <w:r>
        <w:rPr>
          <w:rFonts w:ascii="仿宋_GB2312" w:hAnsi="仿宋_GB2312" w:cs="仿宋_GB2312" w:hint="eastAsia"/>
        </w:rPr>
        <w:t>以及</w:t>
      </w:r>
      <w:r>
        <w:rPr>
          <w:rFonts w:ascii="仿宋_GB2312" w:hAnsi="仿宋_GB2312" w:cs="仿宋_GB2312" w:hint="eastAsia"/>
          <w:szCs w:val="32"/>
          <w:shd w:val="clear" w:color="auto" w:fill="FFFFFF"/>
        </w:rPr>
        <w:t>《生产安全事故报告和调查处理条例》第九条</w:t>
      </w:r>
      <w:r>
        <w:rPr>
          <w:rStyle w:val="af"/>
          <w:rFonts w:ascii="仿宋_GB2312" w:hAnsi="仿宋_GB2312" w:cs="仿宋_GB2312" w:hint="eastAsia"/>
          <w:szCs w:val="32"/>
          <w:shd w:val="clear" w:color="auto" w:fill="FFFFFF"/>
        </w:rPr>
        <w:t>[</w:t>
      </w:r>
      <w:r>
        <w:rPr>
          <w:rStyle w:val="af"/>
          <w:rFonts w:ascii="仿宋_GB2312" w:eastAsia="宋体" w:hAnsi="仿宋_GB2312" w:cs="仿宋_GB2312" w:hint="eastAsia"/>
          <w:szCs w:val="32"/>
        </w:rPr>
        <w:t>2]</w:t>
      </w:r>
      <w:r>
        <w:rPr>
          <w:rFonts w:ascii="仿宋_GB2312" w:hAnsi="Tahoma" w:hint="eastAsia"/>
          <w:szCs w:val="32"/>
        </w:rPr>
        <w:t>的规定，</w:t>
      </w:r>
      <w:r>
        <w:rPr>
          <w:rFonts w:ascii="仿宋_GB2312" w:hAnsi="Tahoma" w:hint="eastAsia"/>
          <w:szCs w:val="32"/>
        </w:rPr>
        <w:t>建议由乐昌市应急管理</w:t>
      </w:r>
      <w:r>
        <w:rPr>
          <w:rFonts w:ascii="仿宋_GB2312" w:hAnsi="Tahoma" w:hint="eastAsia"/>
          <w:szCs w:val="32"/>
        </w:rPr>
        <w:t>局</w:t>
      </w:r>
      <w:r>
        <w:rPr>
          <w:rFonts w:ascii="仿宋_GB2312" w:hAnsi="仿宋_GB2312" w:cs="仿宋_GB2312" w:hint="eastAsia"/>
        </w:rPr>
        <w:t>依据《中华人民共和国安全生产法》第一百一十四条第一款第（一）项</w:t>
      </w:r>
      <w:r>
        <w:rPr>
          <w:rStyle w:val="af"/>
          <w:rFonts w:ascii="仿宋_GB2312" w:hAnsi="仿宋_GB2312" w:cs="仿宋_GB2312" w:hint="eastAsia"/>
        </w:rPr>
        <w:t>[</w:t>
      </w:r>
      <w:r>
        <w:rPr>
          <w:rStyle w:val="af"/>
          <w:rFonts w:ascii="仿宋_GB2312" w:hAnsi="仿宋_GB2312" w:cs="仿宋_GB2312" w:hint="eastAsia"/>
        </w:rPr>
        <w:footnoteReference w:id="10"/>
      </w:r>
      <w:r>
        <w:rPr>
          <w:rStyle w:val="af"/>
          <w:rFonts w:ascii="仿宋_GB2312" w:hAnsi="仿宋_GB2312" w:cs="仿宋_GB2312" w:hint="eastAsia"/>
        </w:rPr>
        <w:t>]</w:t>
      </w:r>
      <w:r>
        <w:rPr>
          <w:rFonts w:ascii="仿宋_GB2312" w:hAnsi="仿宋_GB2312" w:cs="仿宋_GB2312" w:hint="eastAsia"/>
        </w:rPr>
        <w:t>、《生产安全事故罚款处罚规定》（应急管理部令</w:t>
      </w:r>
      <w:r>
        <w:rPr>
          <w:rFonts w:ascii="仿宋_GB2312" w:hAnsi="仿宋_GB2312" w:cs="仿宋_GB2312" w:hint="eastAsia"/>
        </w:rPr>
        <w:t xml:space="preserve"> </w:t>
      </w:r>
      <w:r>
        <w:rPr>
          <w:rFonts w:ascii="仿宋_GB2312" w:hAnsi="仿宋_GB2312" w:cs="仿宋_GB2312" w:hint="eastAsia"/>
        </w:rPr>
        <w:t>第</w:t>
      </w:r>
      <w:r>
        <w:rPr>
          <w:rFonts w:ascii="仿宋_GB2312" w:hAnsi="仿宋_GB2312" w:cs="仿宋_GB2312" w:hint="eastAsia"/>
        </w:rPr>
        <w:t>14</w:t>
      </w:r>
      <w:r>
        <w:rPr>
          <w:rFonts w:ascii="仿宋_GB2312" w:hAnsi="仿宋_GB2312" w:cs="仿宋_GB2312" w:hint="eastAsia"/>
        </w:rPr>
        <w:t>号）第十四条第（二）项</w:t>
      </w:r>
      <w:r>
        <w:rPr>
          <w:rStyle w:val="af"/>
          <w:rFonts w:ascii="仿宋_GB2312" w:hAnsi="仿宋_GB2312" w:cs="仿宋_GB2312" w:hint="eastAsia"/>
        </w:rPr>
        <w:t>[</w:t>
      </w:r>
      <w:r>
        <w:rPr>
          <w:rStyle w:val="af"/>
          <w:rFonts w:ascii="仿宋_GB2312" w:hAnsi="仿宋_GB2312" w:cs="仿宋_GB2312" w:hint="eastAsia"/>
        </w:rPr>
        <w:footnoteReference w:id="11"/>
      </w:r>
      <w:r>
        <w:rPr>
          <w:rStyle w:val="af"/>
          <w:rFonts w:ascii="仿宋_GB2312" w:hAnsi="仿宋_GB2312" w:cs="仿宋_GB2312" w:hint="eastAsia"/>
        </w:rPr>
        <w:t>]</w:t>
      </w:r>
      <w:r>
        <w:rPr>
          <w:rFonts w:ascii="仿宋_GB2312" w:hAnsi="仿宋_GB2312" w:cs="仿宋_GB2312" w:hint="eastAsia"/>
        </w:rPr>
        <w:t>等法律法规对新锐公司进行行政处罚。</w:t>
      </w:r>
    </w:p>
    <w:p w:rsidR="00B03354" w:rsidRDefault="00563AA2">
      <w:pPr>
        <w:numPr>
          <w:ilvl w:val="0"/>
          <w:numId w:val="3"/>
        </w:numPr>
        <w:spacing w:line="560" w:lineRule="exact"/>
        <w:ind w:firstLineChars="200" w:firstLine="640"/>
        <w:rPr>
          <w:rFonts w:ascii="仿宋_GB2312" w:hAnsi="仿宋_GB2312" w:cs="仿宋_GB2312"/>
        </w:rPr>
      </w:pPr>
      <w:r>
        <w:rPr>
          <w:rFonts w:ascii="仿宋_GB2312" w:hAnsi="仿宋_GB2312" w:cs="仿宋_GB2312" w:hint="eastAsia"/>
        </w:rPr>
        <w:lastRenderedPageBreak/>
        <w:t>韶关市</w:t>
      </w:r>
      <w:r>
        <w:rPr>
          <w:rFonts w:ascii="仿宋_GB2312" w:hAnsi="仿宋_GB2312" w:cs="仿宋_GB2312" w:hint="eastAsia"/>
        </w:rPr>
        <w:t>****</w:t>
      </w:r>
      <w:r>
        <w:rPr>
          <w:rFonts w:ascii="仿宋_GB2312" w:hAnsi="仿宋_GB2312" w:cs="仿宋_GB2312" w:hint="eastAsia"/>
        </w:rPr>
        <w:t>监理有限公司</w:t>
      </w:r>
      <w:r>
        <w:rPr>
          <w:rFonts w:ascii="仿宋_GB2312" w:hAnsi="仿宋_GB2312" w:cs="仿宋_GB2312" w:hint="eastAsia"/>
        </w:rPr>
        <w:t>，作为监理单位，事发时监理员不在现场，现场监理巡检不到位，风险管控不到位，对此次事故的发生负有监理责任。但在事故发生后积极</w:t>
      </w:r>
      <w:r>
        <w:rPr>
          <w:rFonts w:ascii="仿宋_GB2312" w:hAnsi="仿宋_GB2312" w:cs="仿宋_GB2312" w:hint="eastAsia"/>
        </w:rPr>
        <w:t>响应，立即启动应急预案并下达《停工令》。建议由</w:t>
      </w:r>
      <w:r>
        <w:rPr>
          <w:rFonts w:ascii="仿宋_GB2312" w:hAnsi="仿宋_GB2312" w:cs="仿宋_GB2312" w:hint="eastAsia"/>
        </w:rPr>
        <w:t>建设单位广东</w:t>
      </w:r>
      <w:r>
        <w:rPr>
          <w:rFonts w:ascii="仿宋_GB2312" w:hAnsi="仿宋_GB2312" w:cs="仿宋_GB2312" w:hint="eastAsia"/>
        </w:rPr>
        <w:t>**</w:t>
      </w:r>
      <w:r>
        <w:rPr>
          <w:rFonts w:ascii="仿宋_GB2312" w:hAnsi="仿宋_GB2312" w:cs="仿宋_GB2312" w:hint="eastAsia"/>
        </w:rPr>
        <w:t>有限责任公司、行业主管部门根据合同约定和相关法律法规分别对韶关市</w:t>
      </w:r>
      <w:r>
        <w:rPr>
          <w:rFonts w:ascii="仿宋_GB2312" w:hAnsi="仿宋_GB2312" w:cs="仿宋_GB2312" w:hint="eastAsia"/>
        </w:rPr>
        <w:t>****</w:t>
      </w:r>
      <w:r>
        <w:rPr>
          <w:rFonts w:ascii="仿宋_GB2312" w:hAnsi="仿宋_GB2312" w:cs="仿宋_GB2312" w:hint="eastAsia"/>
        </w:rPr>
        <w:t>监理有限公司进行处理。</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3.</w:t>
      </w:r>
      <w:r>
        <w:rPr>
          <w:rFonts w:ascii="仿宋_GB2312" w:hAnsi="仿宋_GB2312" w:cs="仿宋_GB2312" w:hint="eastAsia"/>
        </w:rPr>
        <w:t>韶关市</w:t>
      </w:r>
      <w:r>
        <w:rPr>
          <w:rFonts w:ascii="仿宋_GB2312" w:hAnsi="仿宋_GB2312" w:cs="仿宋_GB2312" w:hint="eastAsia"/>
        </w:rPr>
        <w:t>****</w:t>
      </w:r>
      <w:r>
        <w:rPr>
          <w:rFonts w:ascii="仿宋_GB2312" w:hAnsi="仿宋_GB2312" w:cs="仿宋_GB2312" w:hint="eastAsia"/>
        </w:rPr>
        <w:t>建设集团有限公司</w:t>
      </w:r>
      <w:r>
        <w:rPr>
          <w:rFonts w:ascii="仿宋_GB2312" w:hAnsi="仿宋_GB2312" w:cs="仿宋_GB2312" w:hint="eastAsia"/>
        </w:rPr>
        <w:t>，作为项目总承包单位，未能及时制止在建项目工地工人违章作</w:t>
      </w:r>
      <w:r>
        <w:rPr>
          <w:rFonts w:ascii="仿宋_GB2312" w:hAnsi="仿宋_GB2312" w:cs="仿宋_GB2312" w:hint="eastAsia"/>
        </w:rPr>
        <w:t>业行为，建议由乐昌市安委办对</w:t>
      </w:r>
      <w:r>
        <w:rPr>
          <w:rFonts w:ascii="仿宋_GB2312" w:hAnsi="仿宋_GB2312" w:cs="仿宋_GB2312" w:hint="eastAsia"/>
        </w:rPr>
        <w:t>韶关市</w:t>
      </w:r>
      <w:r>
        <w:rPr>
          <w:rFonts w:ascii="仿宋_GB2312" w:hAnsi="仿宋_GB2312" w:cs="仿宋_GB2312" w:hint="eastAsia"/>
        </w:rPr>
        <w:t>****</w:t>
      </w:r>
      <w:r>
        <w:rPr>
          <w:rFonts w:ascii="仿宋_GB2312" w:hAnsi="仿宋_GB2312" w:cs="仿宋_GB2312" w:hint="eastAsia"/>
        </w:rPr>
        <w:t>建设集团有限公司</w:t>
      </w:r>
      <w:r>
        <w:rPr>
          <w:rFonts w:ascii="仿宋_GB2312" w:hAnsi="仿宋_GB2312" w:cs="仿宋_GB2312" w:hint="eastAsia"/>
        </w:rPr>
        <w:t>进行约谈警示，要求</w:t>
      </w:r>
      <w:r>
        <w:rPr>
          <w:rFonts w:ascii="仿宋_GB2312" w:hAnsi="仿宋_GB2312" w:cs="仿宋_GB2312" w:hint="eastAsia"/>
        </w:rPr>
        <w:t>韶关市</w:t>
      </w:r>
      <w:r>
        <w:rPr>
          <w:rFonts w:ascii="仿宋_GB2312" w:hAnsi="仿宋_GB2312" w:cs="仿宋_GB2312" w:hint="eastAsia"/>
        </w:rPr>
        <w:t>****</w:t>
      </w:r>
      <w:r>
        <w:rPr>
          <w:rFonts w:ascii="仿宋_GB2312" w:hAnsi="仿宋_GB2312" w:cs="仿宋_GB2312" w:hint="eastAsia"/>
        </w:rPr>
        <w:t>建设集团有限公司</w:t>
      </w:r>
      <w:r>
        <w:rPr>
          <w:rFonts w:ascii="仿宋_GB2312" w:hAnsi="仿宋_GB2312" w:cs="仿宋_GB2312" w:hint="eastAsia"/>
        </w:rPr>
        <w:t>应牢记事故教训，迅速开展隐患大排查大检查，严抓承包项目施工安全。</w:t>
      </w:r>
    </w:p>
    <w:p w:rsidR="00B03354" w:rsidRDefault="00563AA2">
      <w:pPr>
        <w:spacing w:line="560" w:lineRule="exact"/>
        <w:ind w:firstLineChars="200" w:firstLine="640"/>
        <w:rPr>
          <w:rFonts w:ascii="仿宋_GB2312" w:hAnsi="仿宋_GB2312" w:cs="仿宋_GB2312"/>
        </w:rPr>
      </w:pPr>
      <w:r>
        <w:rPr>
          <w:rFonts w:ascii="仿宋_GB2312" w:hAnsi="仿宋_GB2312" w:cs="仿宋_GB2312" w:hint="eastAsia"/>
        </w:rPr>
        <w:t>4.</w:t>
      </w:r>
      <w:r>
        <w:rPr>
          <w:rFonts w:ascii="仿宋_GB2312" w:hAnsi="仿宋_GB2312" w:cs="仿宋_GB2312" w:hint="eastAsia"/>
        </w:rPr>
        <w:t>韶关市新</w:t>
      </w:r>
      <w:r>
        <w:rPr>
          <w:rFonts w:ascii="仿宋_GB2312" w:hAnsi="仿宋_GB2312" w:cs="仿宋_GB2312" w:hint="eastAsia"/>
        </w:rPr>
        <w:t>*</w:t>
      </w:r>
      <w:r>
        <w:rPr>
          <w:rFonts w:ascii="仿宋_GB2312" w:hAnsi="仿宋_GB2312" w:cs="仿宋_GB2312" w:hint="eastAsia"/>
        </w:rPr>
        <w:t>兴</w:t>
      </w:r>
      <w:r>
        <w:rPr>
          <w:rFonts w:ascii="仿宋_GB2312" w:hAnsi="仿宋_GB2312" w:cs="仿宋_GB2312" w:hint="eastAsia"/>
        </w:rPr>
        <w:t>****</w:t>
      </w:r>
      <w:r>
        <w:rPr>
          <w:rFonts w:ascii="仿宋_GB2312" w:hAnsi="仿宋_GB2312" w:cs="仿宋_GB2312" w:hint="eastAsia"/>
        </w:rPr>
        <w:t>有限公司</w:t>
      </w:r>
      <w:r>
        <w:rPr>
          <w:rFonts w:ascii="仿宋_GB2312" w:hAnsi="仿宋_GB2312" w:cs="仿宋_GB2312" w:hint="eastAsia"/>
        </w:rPr>
        <w:t>，作为项目专业分包单位，未能及时制止分包单位新锐公司工人违章作业，建议由乐昌市安委办对</w:t>
      </w:r>
      <w:r>
        <w:rPr>
          <w:rFonts w:ascii="仿宋_GB2312" w:hAnsi="仿宋_GB2312" w:cs="仿宋_GB2312" w:hint="eastAsia"/>
        </w:rPr>
        <w:t>韶关市新</w:t>
      </w:r>
      <w:r>
        <w:rPr>
          <w:rFonts w:ascii="仿宋_GB2312" w:hAnsi="仿宋_GB2312" w:cs="仿宋_GB2312" w:hint="eastAsia"/>
        </w:rPr>
        <w:t>*</w:t>
      </w:r>
      <w:r>
        <w:rPr>
          <w:rFonts w:ascii="仿宋_GB2312" w:hAnsi="仿宋_GB2312" w:cs="仿宋_GB2312" w:hint="eastAsia"/>
        </w:rPr>
        <w:t>兴</w:t>
      </w:r>
      <w:r>
        <w:rPr>
          <w:rFonts w:ascii="仿宋_GB2312" w:hAnsi="仿宋_GB2312" w:cs="仿宋_GB2312" w:hint="eastAsia"/>
        </w:rPr>
        <w:t>****</w:t>
      </w:r>
      <w:r>
        <w:rPr>
          <w:rFonts w:ascii="仿宋_GB2312" w:hAnsi="仿宋_GB2312" w:cs="仿宋_GB2312" w:hint="eastAsia"/>
        </w:rPr>
        <w:t>有限公司</w:t>
      </w:r>
      <w:r>
        <w:rPr>
          <w:rFonts w:ascii="仿宋_GB2312" w:hAnsi="仿宋_GB2312" w:cs="仿宋_GB2312" w:hint="eastAsia"/>
        </w:rPr>
        <w:t>进行约谈警示工作，要求</w:t>
      </w:r>
      <w:r>
        <w:rPr>
          <w:rFonts w:ascii="仿宋_GB2312" w:hAnsi="仿宋_GB2312" w:cs="仿宋_GB2312" w:hint="eastAsia"/>
        </w:rPr>
        <w:t>韶关市新</w:t>
      </w:r>
      <w:r>
        <w:rPr>
          <w:rFonts w:ascii="仿宋_GB2312" w:hAnsi="仿宋_GB2312" w:cs="仿宋_GB2312" w:hint="eastAsia"/>
        </w:rPr>
        <w:t>*</w:t>
      </w:r>
      <w:r>
        <w:rPr>
          <w:rFonts w:ascii="仿宋_GB2312" w:hAnsi="仿宋_GB2312" w:cs="仿宋_GB2312" w:hint="eastAsia"/>
        </w:rPr>
        <w:t>兴</w:t>
      </w:r>
      <w:r>
        <w:rPr>
          <w:rFonts w:ascii="仿宋_GB2312" w:hAnsi="仿宋_GB2312" w:cs="仿宋_GB2312" w:hint="eastAsia"/>
        </w:rPr>
        <w:t>****</w:t>
      </w:r>
      <w:r>
        <w:rPr>
          <w:rFonts w:ascii="仿宋_GB2312" w:hAnsi="仿宋_GB2312" w:cs="仿宋_GB2312" w:hint="eastAsia"/>
        </w:rPr>
        <w:t>有限公司</w:t>
      </w:r>
      <w:r>
        <w:rPr>
          <w:rFonts w:ascii="仿宋_GB2312" w:hAnsi="仿宋_GB2312" w:cs="仿宋_GB2312" w:hint="eastAsia"/>
        </w:rPr>
        <w:t>持续严抓安全生产管理，加大安全生产监管力度，持续完善安全生产管理资料。</w:t>
      </w:r>
    </w:p>
    <w:p w:rsidR="00B03354" w:rsidRDefault="00563AA2">
      <w:pPr>
        <w:widowControl/>
        <w:adjustRightInd w:val="0"/>
        <w:snapToGrid w:val="0"/>
        <w:spacing w:line="600" w:lineRule="exact"/>
        <w:ind w:firstLineChars="200" w:firstLine="640"/>
        <w:rPr>
          <w:rFonts w:ascii="仿宋_GB2312" w:hAnsi="仿宋_GB2312" w:cs="仿宋_GB2312"/>
          <w:szCs w:val="32"/>
        </w:rPr>
      </w:pPr>
      <w:r>
        <w:rPr>
          <w:rFonts w:ascii="仿宋_GB2312" w:hAnsi="仿宋_GB2312" w:cs="仿宋_GB2312" w:hint="eastAsia"/>
          <w:szCs w:val="32"/>
        </w:rPr>
        <w:t>（二）</w:t>
      </w:r>
      <w:r>
        <w:rPr>
          <w:rStyle w:val="3Char"/>
          <w:rFonts w:hint="eastAsia"/>
        </w:rPr>
        <w:t>相关责任人员</w:t>
      </w:r>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1.</w:t>
      </w:r>
      <w:bookmarkEnd w:id="20"/>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，作为新锐公司员工，安全意识薄弱，违章私自进入具有安全隐患的施工区域，对事故的发生负有直接责任。根据现场调查和相关资料分析，工人</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安全意识薄弱，违章进入禁止作业区域，从事了安全技术交底作业以外的操作，导致排水管紧贴沟槽内侧的旧围栏砼条形基础受外力冲击下发生坍塌，</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被重约</w:t>
      </w:r>
      <w:r>
        <w:rPr>
          <w:rFonts w:ascii="仿宋_GB2312" w:hAnsi="仿宋_GB2312" w:cs="仿宋_GB2312" w:hint="eastAsia"/>
          <w:szCs w:val="32"/>
        </w:rPr>
        <w:t>3</w:t>
      </w:r>
      <w:r>
        <w:rPr>
          <w:rFonts w:ascii="仿宋_GB2312" w:hAnsi="仿宋_GB2312" w:cs="仿宋_GB2312" w:hint="eastAsia"/>
          <w:szCs w:val="32"/>
        </w:rPr>
        <w:t>吨的砼基础板砸倒，产生胸部挤压伤，从而导致</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死亡。是造成此次一般坍塌事故的直接原因。</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以上行为</w:t>
      </w:r>
      <w:r>
        <w:rPr>
          <w:rFonts w:ascii="仿宋_GB2312" w:hAnsi="仿宋_GB2312" w:cs="仿宋_GB2312" w:hint="eastAsia"/>
          <w:szCs w:val="32"/>
        </w:rPr>
        <w:lastRenderedPageBreak/>
        <w:t>违反了《中华人民共和国安全生产法》第五十七条</w:t>
      </w:r>
      <w:r>
        <w:rPr>
          <w:rFonts w:ascii="仿宋_GB2312" w:hAnsi="仿宋_GB2312" w:cs="仿宋_GB2312" w:hint="eastAsia"/>
          <w:szCs w:val="32"/>
          <w:vertAlign w:val="superscript"/>
        </w:rPr>
        <w:t>[</w:t>
      </w:r>
      <w:r>
        <w:rPr>
          <w:rStyle w:val="af"/>
          <w:rFonts w:ascii="仿宋_GB2312" w:hAnsi="仿宋_GB2312" w:cs="仿宋_GB2312" w:hint="eastAsia"/>
          <w:szCs w:val="32"/>
        </w:rPr>
        <w:footnoteReference w:id="12"/>
      </w:r>
      <w:r>
        <w:rPr>
          <w:rFonts w:ascii="仿宋_GB2312" w:hAnsi="仿宋_GB2312" w:cs="仿宋_GB2312" w:hint="eastAsia"/>
          <w:szCs w:val="32"/>
          <w:vertAlign w:val="superscript"/>
        </w:rPr>
        <w:t>]</w:t>
      </w:r>
      <w:r>
        <w:rPr>
          <w:rFonts w:ascii="仿宋_GB2312" w:hAnsi="仿宋_GB2312" w:cs="仿宋_GB2312" w:hint="eastAsia"/>
          <w:szCs w:val="32"/>
        </w:rPr>
        <w:t>的规定，但</w:t>
      </w:r>
      <w:r>
        <w:rPr>
          <w:rFonts w:ascii="仿宋_GB2312" w:hAnsi="仿宋_GB2312" w:cs="仿宋_GB2312" w:hint="eastAsia"/>
          <w:kern w:val="0"/>
          <w:szCs w:val="32"/>
        </w:rPr>
        <w:t>鉴于其已在事故中死亡，</w:t>
      </w:r>
      <w:r>
        <w:rPr>
          <w:rFonts w:ascii="仿宋_GB2312" w:hAnsi="仿宋_GB2312" w:cs="仿宋_GB2312" w:hint="eastAsia"/>
          <w:szCs w:val="32"/>
        </w:rPr>
        <w:t>建议不再追究其责任。</w:t>
      </w:r>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2.</w:t>
      </w:r>
      <w:r>
        <w:rPr>
          <w:rFonts w:ascii="仿宋_GB2312" w:hAnsi="仿宋_GB2312" w:cs="仿宋_GB2312" w:hint="eastAsia"/>
          <w:szCs w:val="32"/>
        </w:rPr>
        <w:t>林</w:t>
      </w:r>
      <w:r>
        <w:rPr>
          <w:rFonts w:ascii="仿宋_GB2312" w:hAnsi="仿宋_GB2312" w:cs="仿宋_GB2312" w:hint="eastAsia"/>
          <w:szCs w:val="32"/>
        </w:rPr>
        <w:t>*</w:t>
      </w:r>
      <w:r>
        <w:rPr>
          <w:rFonts w:ascii="仿宋_GB2312" w:hAnsi="仿宋_GB2312" w:cs="仿宋_GB2312" w:hint="eastAsia"/>
          <w:szCs w:val="32"/>
        </w:rPr>
        <w:t>芝，作为新锐公司法</w:t>
      </w:r>
      <w:r>
        <w:rPr>
          <w:rFonts w:ascii="仿宋_GB2312" w:hAnsi="仿宋_GB2312" w:cs="仿宋_GB2312" w:hint="eastAsia"/>
          <w:szCs w:val="32"/>
        </w:rPr>
        <w:t>定代表人，对新锐公司的生产安全工作全面负责。林</w:t>
      </w:r>
      <w:r>
        <w:rPr>
          <w:rFonts w:ascii="仿宋_GB2312" w:hAnsi="仿宋_GB2312" w:cs="仿宋_GB2312" w:hint="eastAsia"/>
          <w:szCs w:val="32"/>
        </w:rPr>
        <w:t>*</w:t>
      </w:r>
      <w:r>
        <w:rPr>
          <w:rFonts w:ascii="仿宋_GB2312" w:hAnsi="仿宋_GB2312" w:cs="仿宋_GB2312" w:hint="eastAsia"/>
          <w:szCs w:val="32"/>
        </w:rPr>
        <w:t>芝未严格履行安全生产管理责任，未能严格压实本公司全员安全生产责任制</w:t>
      </w:r>
      <w:r>
        <w:rPr>
          <w:rFonts w:ascii="仿宋_GB2312" w:hAnsi="仿宋_GB2312" w:cs="仿宋_GB2312"/>
          <w:szCs w:val="32"/>
        </w:rPr>
        <w:t>，</w:t>
      </w:r>
      <w:r>
        <w:rPr>
          <w:rFonts w:ascii="仿宋_GB2312" w:hAnsi="仿宋_GB2312" w:cs="仿宋_GB2312" w:hint="eastAsia"/>
          <w:szCs w:val="32"/>
        </w:rPr>
        <w:t>导致公司安全生产管理资料不健全，员工安全意识薄弱、开展违章作业；未严格落实本公司的安全生产教育和培训，导致公司员工对安全生产规范操作认识不足，违章操作；未组织编制应急预案并实施应急演练；未能严格落实安全风险分级管控和隐患排查治理双重预防机制，未能及时消除生产安全事故隐患，对事故的发生负有主要领导责任。</w:t>
      </w:r>
      <w:r>
        <w:rPr>
          <w:rFonts w:ascii="仿宋_GB2312" w:hint="eastAsia"/>
          <w:kern w:val="0"/>
          <w:szCs w:val="32"/>
        </w:rPr>
        <w:t>事故发生后未及时在</w:t>
      </w:r>
      <w:r>
        <w:rPr>
          <w:rFonts w:ascii="仿宋_GB2312" w:hint="eastAsia"/>
          <w:kern w:val="0"/>
          <w:szCs w:val="32"/>
        </w:rPr>
        <w:t>1</w:t>
      </w:r>
      <w:r>
        <w:rPr>
          <w:rFonts w:ascii="仿宋_GB2312" w:hint="eastAsia"/>
          <w:kern w:val="0"/>
          <w:szCs w:val="32"/>
        </w:rPr>
        <w:t>小时内上报事故信息，存在迟报行为，对事故的迟报负</w:t>
      </w:r>
      <w:r>
        <w:rPr>
          <w:rFonts w:ascii="仿宋_GB2312" w:hAnsi="仿宋_GB2312" w:cs="仿宋_GB2312" w:hint="eastAsia"/>
          <w:szCs w:val="32"/>
        </w:rPr>
        <w:t>有主要领导责任。</w:t>
      </w:r>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林</w:t>
      </w:r>
      <w:r>
        <w:rPr>
          <w:rFonts w:ascii="仿宋_GB2312" w:hAnsi="仿宋_GB2312" w:cs="仿宋_GB2312" w:hint="eastAsia"/>
          <w:szCs w:val="32"/>
        </w:rPr>
        <w:t>*</w:t>
      </w:r>
      <w:r>
        <w:rPr>
          <w:rFonts w:ascii="仿宋_GB2312" w:hAnsi="仿宋_GB2312" w:cs="仿宋_GB2312" w:hint="eastAsia"/>
          <w:szCs w:val="32"/>
        </w:rPr>
        <w:t>芝以</w:t>
      </w:r>
      <w:r>
        <w:rPr>
          <w:rFonts w:ascii="仿宋_GB2312" w:hAnsi="仿宋_GB2312" w:cs="仿宋_GB2312" w:hint="eastAsia"/>
          <w:szCs w:val="32"/>
        </w:rPr>
        <w:t>上行为违反了《中华人民共和国安全生产法》第二十一条第（一）、（三）、（五）、（六）、（七）项</w:t>
      </w:r>
      <w:r>
        <w:rPr>
          <w:rStyle w:val="af"/>
          <w:rFonts w:ascii="仿宋_GB2312" w:hAnsi="仿宋_GB2312" w:cs="仿宋_GB2312" w:hint="eastAsia"/>
          <w:szCs w:val="32"/>
        </w:rPr>
        <w:t>[</w:t>
      </w:r>
      <w:r>
        <w:rPr>
          <w:rStyle w:val="af"/>
          <w:rFonts w:ascii="仿宋_GB2312" w:hAnsi="仿宋_GB2312" w:cs="仿宋_GB2312" w:hint="eastAsia"/>
          <w:szCs w:val="32"/>
        </w:rPr>
        <w:footnoteReference w:id="13"/>
      </w:r>
      <w:r>
        <w:rPr>
          <w:rStyle w:val="af"/>
          <w:rFonts w:ascii="仿宋_GB2312" w:hAnsi="仿宋_GB2312" w:cs="仿宋_GB2312" w:hint="eastAsia"/>
          <w:szCs w:val="32"/>
        </w:rPr>
        <w:t>]</w:t>
      </w:r>
      <w:r>
        <w:rPr>
          <w:rFonts w:ascii="仿宋_GB2312" w:hAnsi="仿宋_GB2312" w:cs="仿宋_GB2312" w:hint="eastAsia"/>
          <w:szCs w:val="32"/>
        </w:rPr>
        <w:t>的规定，建议由乐昌市应急管理局依据《中华人民共和国安全生产法》第九十五条第一项</w:t>
      </w:r>
      <w:r>
        <w:rPr>
          <w:rStyle w:val="af"/>
          <w:rFonts w:ascii="仿宋_GB2312" w:hAnsi="仿宋_GB2312" w:cs="仿宋_GB2312" w:hint="eastAsia"/>
          <w:szCs w:val="32"/>
        </w:rPr>
        <w:t>[</w:t>
      </w:r>
      <w:r>
        <w:rPr>
          <w:rStyle w:val="af"/>
          <w:rFonts w:ascii="仿宋_GB2312" w:hAnsi="仿宋_GB2312" w:cs="仿宋_GB2312" w:hint="eastAsia"/>
          <w:szCs w:val="32"/>
        </w:rPr>
        <w:footnoteReference w:id="14"/>
      </w:r>
      <w:r>
        <w:rPr>
          <w:rStyle w:val="af"/>
          <w:rFonts w:ascii="仿宋_GB2312" w:hAnsi="仿宋_GB2312" w:cs="仿宋_GB2312" w:hint="eastAsia"/>
          <w:szCs w:val="32"/>
        </w:rPr>
        <w:t>]</w:t>
      </w:r>
      <w:r>
        <w:rPr>
          <w:rFonts w:ascii="仿宋_GB2312" w:hAnsi="仿宋_GB2312" w:cs="仿宋_GB2312" w:hint="eastAsia"/>
          <w:szCs w:val="32"/>
        </w:rPr>
        <w:t>、第一百一十条</w:t>
      </w:r>
      <w:r>
        <w:rPr>
          <w:rStyle w:val="af"/>
          <w:rFonts w:ascii="仿宋_GB2312" w:hAnsi="仿宋_GB2312" w:cs="仿宋_GB2312" w:hint="eastAsia"/>
          <w:szCs w:val="32"/>
        </w:rPr>
        <w:t>[</w:t>
      </w:r>
      <w:r>
        <w:rPr>
          <w:rStyle w:val="af"/>
          <w:rFonts w:ascii="仿宋_GB2312" w:hAnsi="仿宋_GB2312" w:cs="仿宋_GB2312" w:hint="eastAsia"/>
          <w:szCs w:val="32"/>
        </w:rPr>
        <w:footnoteReference w:id="15"/>
      </w:r>
      <w:r>
        <w:rPr>
          <w:rStyle w:val="af"/>
          <w:rFonts w:ascii="仿宋_GB2312" w:hAnsi="仿宋_GB2312" w:cs="仿宋_GB2312" w:hint="eastAsia"/>
          <w:szCs w:val="32"/>
        </w:rPr>
        <w:t>]</w:t>
      </w:r>
      <w:r>
        <w:rPr>
          <w:rFonts w:ascii="仿宋_GB2312" w:hAnsi="仿宋_GB2312" w:cs="仿宋_GB2312" w:hint="eastAsia"/>
          <w:szCs w:val="32"/>
        </w:rPr>
        <w:t>等法律法规，给予林</w:t>
      </w:r>
      <w:r>
        <w:rPr>
          <w:rFonts w:ascii="仿宋_GB2312" w:hAnsi="仿宋_GB2312" w:cs="仿宋_GB2312" w:hint="eastAsia"/>
          <w:szCs w:val="32"/>
        </w:rPr>
        <w:t>*</w:t>
      </w:r>
      <w:r>
        <w:rPr>
          <w:rFonts w:ascii="仿宋_GB2312" w:hAnsi="仿宋_GB2312" w:cs="仿宋_GB2312" w:hint="eastAsia"/>
          <w:szCs w:val="32"/>
        </w:rPr>
        <w:t>芝行政处罚。</w:t>
      </w:r>
    </w:p>
    <w:p w:rsidR="00B03354" w:rsidRDefault="00563AA2">
      <w:pPr>
        <w:pStyle w:val="a8"/>
        <w:spacing w:line="560" w:lineRule="exact"/>
        <w:ind w:firstLineChars="200" w:firstLine="640"/>
        <w:rPr>
          <w:rFonts w:ascii="仿宋_GB2312" w:hAnsi="仿宋_GB2312" w:cs="仿宋_GB2312"/>
          <w:sz w:val="32"/>
          <w:szCs w:val="32"/>
        </w:rPr>
      </w:pPr>
      <w:r>
        <w:rPr>
          <w:rFonts w:ascii="仿宋_GB2312" w:hAnsi="仿宋_GB2312" w:cs="仿宋_GB2312" w:hint="eastAsia"/>
          <w:sz w:val="32"/>
          <w:szCs w:val="32"/>
        </w:rPr>
        <w:t>3.</w:t>
      </w:r>
      <w:r>
        <w:rPr>
          <w:rFonts w:ascii="仿宋_GB2312" w:hAnsi="仿宋_GB2312" w:cs="仿宋_GB2312" w:hint="eastAsia"/>
          <w:sz w:val="32"/>
          <w:szCs w:val="32"/>
        </w:rPr>
        <w:t>黄</w:t>
      </w:r>
      <w:r>
        <w:rPr>
          <w:rFonts w:ascii="仿宋_GB2312" w:hAnsi="仿宋_GB2312" w:cs="仿宋_GB2312" w:hint="eastAsia"/>
          <w:sz w:val="32"/>
          <w:szCs w:val="32"/>
        </w:rPr>
        <w:t>*</w:t>
      </w:r>
      <w:r>
        <w:rPr>
          <w:rFonts w:ascii="仿宋_GB2312" w:hAnsi="仿宋_GB2312" w:cs="仿宋_GB2312" w:hint="eastAsia"/>
          <w:sz w:val="32"/>
          <w:szCs w:val="32"/>
        </w:rPr>
        <w:t>初，作为新锐公司安全员，对公司项目施工现场负有</w:t>
      </w:r>
      <w:r>
        <w:rPr>
          <w:rFonts w:ascii="仿宋_GB2312" w:hAnsi="仿宋_GB2312" w:cs="仿宋_GB2312" w:hint="eastAsia"/>
          <w:sz w:val="32"/>
          <w:szCs w:val="32"/>
        </w:rPr>
        <w:lastRenderedPageBreak/>
        <w:t>安全管理责任。</w:t>
      </w:r>
      <w:r>
        <w:rPr>
          <w:rFonts w:ascii="仿宋_GB2312" w:hAnsi="仿宋_GB2312" w:cs="仿宋_GB2312" w:hint="eastAsia"/>
          <w:sz w:val="32"/>
          <w:szCs w:val="32"/>
        </w:rPr>
        <w:t>黄</w:t>
      </w:r>
      <w:r>
        <w:rPr>
          <w:rFonts w:ascii="仿宋_GB2312" w:hAnsi="仿宋_GB2312" w:cs="仿宋_GB2312" w:hint="eastAsia"/>
          <w:sz w:val="32"/>
          <w:szCs w:val="32"/>
        </w:rPr>
        <w:t>*</w:t>
      </w:r>
      <w:r>
        <w:rPr>
          <w:rFonts w:ascii="仿宋_GB2312" w:hAnsi="仿宋_GB2312" w:cs="仿宋_GB2312" w:hint="eastAsia"/>
          <w:sz w:val="32"/>
          <w:szCs w:val="32"/>
        </w:rPr>
        <w:t>初</w:t>
      </w:r>
      <w:r>
        <w:rPr>
          <w:rFonts w:ascii="仿宋_GB2312" w:hAnsi="仿宋_GB2312" w:cs="仿宋_GB2312" w:hint="eastAsia"/>
          <w:sz w:val="32"/>
          <w:szCs w:val="32"/>
        </w:rPr>
        <w:t>未能严格履行岗位安全生产职责，事发当天不在现场；未组织或参与拟定应急救援预案，未组织应急救援演练；安全生产教育和培训落实不到位，未对施工班组开展规范到位的安全交底；生产安全事故隐患排查落实不到位，未按相关规定对施工现场开展每日检查，且安全生产管理归档资料不完整；现场监管不到位，未能及时制止</w:t>
      </w:r>
      <w:r>
        <w:rPr>
          <w:rFonts w:ascii="仿宋_GB2312" w:hAnsi="仿宋_GB2312" w:cs="仿宋_GB2312" w:hint="eastAsia"/>
          <w:sz w:val="32"/>
          <w:szCs w:val="32"/>
        </w:rPr>
        <w:t>付</w:t>
      </w:r>
      <w:r>
        <w:rPr>
          <w:rFonts w:ascii="仿宋_GB2312" w:hAnsi="仿宋_GB2312" w:cs="仿宋_GB2312" w:hint="eastAsia"/>
          <w:sz w:val="32"/>
          <w:szCs w:val="32"/>
        </w:rPr>
        <w:t>*</w:t>
      </w:r>
      <w:r>
        <w:rPr>
          <w:rFonts w:ascii="仿宋_GB2312" w:hAnsi="仿宋_GB2312" w:cs="仿宋_GB2312" w:hint="eastAsia"/>
          <w:sz w:val="32"/>
          <w:szCs w:val="32"/>
        </w:rPr>
        <w:t>生</w:t>
      </w:r>
      <w:r>
        <w:rPr>
          <w:rFonts w:ascii="仿宋_GB2312" w:hAnsi="仿宋_GB2312" w:cs="仿宋_GB2312" w:hint="eastAsia"/>
          <w:sz w:val="32"/>
          <w:szCs w:val="32"/>
        </w:rPr>
        <w:t>的违章行为。黄</w:t>
      </w:r>
      <w:r>
        <w:rPr>
          <w:rFonts w:ascii="仿宋_GB2312" w:hAnsi="仿宋_GB2312" w:cs="仿宋_GB2312" w:hint="eastAsia"/>
          <w:sz w:val="32"/>
          <w:szCs w:val="32"/>
        </w:rPr>
        <w:t>*</w:t>
      </w:r>
      <w:r>
        <w:rPr>
          <w:rFonts w:ascii="仿宋_GB2312" w:hAnsi="仿宋_GB2312" w:cs="仿宋_GB2312" w:hint="eastAsia"/>
          <w:sz w:val="32"/>
          <w:szCs w:val="32"/>
        </w:rPr>
        <w:t>初对事故的发生负有重要责任。</w:t>
      </w:r>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黄</w:t>
      </w:r>
      <w:r>
        <w:rPr>
          <w:rFonts w:ascii="仿宋_GB2312" w:hAnsi="仿宋_GB2312" w:cs="仿宋_GB2312" w:hint="eastAsia"/>
          <w:szCs w:val="32"/>
        </w:rPr>
        <w:t>*</w:t>
      </w:r>
      <w:r>
        <w:rPr>
          <w:rFonts w:ascii="仿宋_GB2312" w:hAnsi="仿宋_GB2312" w:cs="仿宋_GB2312" w:hint="eastAsia"/>
          <w:szCs w:val="32"/>
        </w:rPr>
        <w:t>初以上行为违反了《中华人民共和国安全生产法》第二十五条第（一）、（二）、（四）、（五）、（六）、（七）项</w:t>
      </w:r>
      <w:r>
        <w:rPr>
          <w:rStyle w:val="af"/>
          <w:rFonts w:ascii="仿宋_GB2312" w:hAnsi="仿宋_GB2312" w:cs="仿宋_GB2312" w:hint="eastAsia"/>
          <w:szCs w:val="32"/>
        </w:rPr>
        <w:t>[</w:t>
      </w:r>
      <w:r>
        <w:rPr>
          <w:rStyle w:val="af"/>
          <w:rFonts w:ascii="仿宋_GB2312" w:hAnsi="仿宋_GB2312" w:cs="仿宋_GB2312" w:hint="eastAsia"/>
          <w:szCs w:val="32"/>
        </w:rPr>
        <w:footnoteReference w:id="16"/>
      </w:r>
      <w:r>
        <w:rPr>
          <w:rStyle w:val="af"/>
          <w:rFonts w:ascii="仿宋_GB2312" w:hAnsi="仿宋_GB2312" w:cs="仿宋_GB2312" w:hint="eastAsia"/>
          <w:szCs w:val="32"/>
        </w:rPr>
        <w:t>]</w:t>
      </w:r>
      <w:r>
        <w:rPr>
          <w:rFonts w:ascii="仿宋_GB2312" w:hAnsi="仿宋_GB2312" w:cs="仿宋_GB2312" w:hint="eastAsia"/>
          <w:szCs w:val="32"/>
        </w:rPr>
        <w:t>的规定，建议由乐昌市应急管理局依据《中华人民共和国安全生</w:t>
      </w:r>
      <w:r>
        <w:rPr>
          <w:rFonts w:ascii="仿宋_GB2312" w:hAnsi="仿宋_GB2312" w:cs="仿宋_GB2312" w:hint="eastAsia"/>
          <w:szCs w:val="32"/>
        </w:rPr>
        <w:t>产法》第九十六条</w:t>
      </w:r>
      <w:r>
        <w:rPr>
          <w:rStyle w:val="af"/>
          <w:rFonts w:ascii="仿宋_GB2312" w:hAnsi="仿宋_GB2312" w:cs="仿宋_GB2312" w:hint="eastAsia"/>
          <w:szCs w:val="32"/>
        </w:rPr>
        <w:t>[</w:t>
      </w:r>
      <w:r>
        <w:rPr>
          <w:rStyle w:val="af"/>
          <w:rFonts w:ascii="仿宋_GB2312" w:hAnsi="仿宋_GB2312" w:cs="仿宋_GB2312" w:hint="eastAsia"/>
          <w:szCs w:val="32"/>
        </w:rPr>
        <w:footnoteReference w:id="17"/>
      </w:r>
      <w:r>
        <w:rPr>
          <w:rStyle w:val="af"/>
          <w:rFonts w:ascii="仿宋_GB2312" w:hAnsi="仿宋_GB2312" w:cs="仿宋_GB2312" w:hint="eastAsia"/>
          <w:szCs w:val="32"/>
        </w:rPr>
        <w:t>]</w:t>
      </w:r>
      <w:r>
        <w:rPr>
          <w:rFonts w:ascii="仿宋_GB2312" w:hAnsi="仿宋_GB2312" w:cs="仿宋_GB2312" w:hint="eastAsia"/>
          <w:szCs w:val="32"/>
        </w:rPr>
        <w:t>等法律法规，对</w:t>
      </w:r>
      <w:r>
        <w:rPr>
          <w:rFonts w:ascii="仿宋_GB2312" w:hAnsi="仿宋_GB2312" w:cs="仿宋_GB2312" w:hint="eastAsia"/>
          <w:szCs w:val="32"/>
        </w:rPr>
        <w:t>黄</w:t>
      </w:r>
      <w:r>
        <w:rPr>
          <w:rFonts w:ascii="仿宋_GB2312" w:hAnsi="仿宋_GB2312" w:cs="仿宋_GB2312" w:hint="eastAsia"/>
          <w:szCs w:val="32"/>
        </w:rPr>
        <w:t>*</w:t>
      </w:r>
      <w:r>
        <w:rPr>
          <w:rFonts w:ascii="仿宋_GB2312" w:hAnsi="仿宋_GB2312" w:cs="仿宋_GB2312" w:hint="eastAsia"/>
          <w:szCs w:val="32"/>
        </w:rPr>
        <w:t>初</w:t>
      </w:r>
      <w:r>
        <w:rPr>
          <w:rFonts w:ascii="仿宋_GB2312" w:hAnsi="仿宋_GB2312" w:cs="仿宋_GB2312" w:hint="eastAsia"/>
          <w:szCs w:val="32"/>
        </w:rPr>
        <w:t>进行行政处罚。</w:t>
      </w:r>
    </w:p>
    <w:p w:rsidR="00B03354" w:rsidRDefault="00563AA2">
      <w:pPr>
        <w:pStyle w:val="a4"/>
        <w:spacing w:line="560" w:lineRule="exact"/>
        <w:ind w:firstLineChars="200" w:firstLine="640"/>
        <w:rPr>
          <w:rFonts w:ascii="仿宋_GB2312" w:hAnsi="仿宋_GB2312" w:cs="仿宋_GB2312"/>
          <w:szCs w:val="32"/>
        </w:rPr>
      </w:pPr>
      <w:r>
        <w:rPr>
          <w:rFonts w:ascii="仿宋_GB2312" w:hAnsi="仿宋_GB2312" w:cs="仿宋_GB2312" w:hint="eastAsia"/>
          <w:szCs w:val="32"/>
        </w:rPr>
        <w:t>4.</w:t>
      </w:r>
      <w:r>
        <w:rPr>
          <w:rFonts w:ascii="仿宋_GB2312" w:hAnsi="仿宋_GB2312" w:cs="仿宋_GB2312" w:hint="eastAsia"/>
          <w:szCs w:val="32"/>
        </w:rPr>
        <w:t>马</w:t>
      </w:r>
      <w:r>
        <w:rPr>
          <w:rFonts w:ascii="仿宋_GB2312" w:hAnsi="仿宋_GB2312" w:cs="仿宋_GB2312" w:hint="eastAsia"/>
          <w:szCs w:val="32"/>
        </w:rPr>
        <w:t>*</w:t>
      </w:r>
      <w:r>
        <w:rPr>
          <w:rFonts w:ascii="仿宋_GB2312" w:hAnsi="仿宋_GB2312" w:cs="仿宋_GB2312" w:hint="eastAsia"/>
          <w:szCs w:val="32"/>
        </w:rPr>
        <w:t>兵</w:t>
      </w:r>
      <w:r>
        <w:rPr>
          <w:rFonts w:ascii="仿宋_GB2312" w:hAnsi="仿宋_GB2312" w:cs="仿宋_GB2312" w:hint="eastAsia"/>
          <w:szCs w:val="32"/>
        </w:rPr>
        <w:t>，作为新锐公司现场管理员，负责施工现场管理（包括工程进度、人员调配、部分材料采购及施工日志记录）。</w:t>
      </w:r>
      <w:r>
        <w:rPr>
          <w:rFonts w:ascii="仿宋_GB2312" w:hAnsi="仿宋_GB2312" w:cs="仿宋_GB2312" w:hint="eastAsia"/>
          <w:szCs w:val="32"/>
        </w:rPr>
        <w:t>马</w:t>
      </w:r>
      <w:r>
        <w:rPr>
          <w:rFonts w:ascii="仿宋_GB2312" w:hAnsi="仿宋_GB2312" w:cs="仿宋_GB2312" w:hint="eastAsia"/>
          <w:szCs w:val="32"/>
        </w:rPr>
        <w:t>*</w:t>
      </w:r>
      <w:r>
        <w:rPr>
          <w:rFonts w:ascii="仿宋_GB2312" w:hAnsi="仿宋_GB2312" w:cs="仿宋_GB2312" w:hint="eastAsia"/>
          <w:szCs w:val="32"/>
        </w:rPr>
        <w:t>兵</w:t>
      </w:r>
      <w:r>
        <w:rPr>
          <w:rFonts w:ascii="仿宋_GB2312" w:hAnsi="仿宋_GB2312" w:cs="仿宋_GB2312" w:hint="eastAsia"/>
          <w:szCs w:val="32"/>
        </w:rPr>
        <w:t>现场监管不到位，未能及时发现并制止</w:t>
      </w:r>
      <w:r>
        <w:rPr>
          <w:rFonts w:ascii="仿宋_GB2312" w:hAnsi="仿宋_GB2312" w:cs="仿宋_GB2312" w:hint="eastAsia"/>
          <w:szCs w:val="32"/>
        </w:rPr>
        <w:t>付</w:t>
      </w:r>
      <w:r>
        <w:rPr>
          <w:rFonts w:ascii="仿宋_GB2312" w:hAnsi="仿宋_GB2312" w:cs="仿宋_GB2312" w:hint="eastAsia"/>
          <w:szCs w:val="32"/>
        </w:rPr>
        <w:t>*</w:t>
      </w:r>
      <w:r>
        <w:rPr>
          <w:rFonts w:ascii="仿宋_GB2312" w:hAnsi="仿宋_GB2312" w:cs="仿宋_GB2312" w:hint="eastAsia"/>
          <w:szCs w:val="32"/>
        </w:rPr>
        <w:t>生</w:t>
      </w:r>
      <w:r>
        <w:rPr>
          <w:rFonts w:ascii="仿宋_GB2312" w:hAnsi="仿宋_GB2312" w:cs="仿宋_GB2312" w:hint="eastAsia"/>
          <w:szCs w:val="32"/>
        </w:rPr>
        <w:t>进入禁止作业区；施工现场生产安全事故隐患排查不到位，施工日志记录过于简单，基本未记录质量和安全管理相关内容；未能及时督促消除生产安全事故隐患；对事故的发生负有重要责任。</w:t>
      </w:r>
    </w:p>
    <w:p w:rsidR="00B03354" w:rsidRDefault="00563AA2">
      <w:pPr>
        <w:pStyle w:val="a4"/>
        <w:spacing w:line="560" w:lineRule="exact"/>
        <w:ind w:firstLineChars="200" w:firstLine="640"/>
        <w:rPr>
          <w:rFonts w:ascii="仿宋_GB2312" w:hAnsi="仿宋_GB2312" w:cs="仿宋_GB2312"/>
          <w:szCs w:val="32"/>
        </w:rPr>
      </w:pPr>
      <w:r>
        <w:rPr>
          <w:rFonts w:ascii="仿宋_GB2312" w:hAnsi="仿宋_GB2312" w:cs="仿宋_GB2312" w:hint="eastAsia"/>
          <w:szCs w:val="32"/>
        </w:rPr>
        <w:t>马</w:t>
      </w:r>
      <w:r>
        <w:rPr>
          <w:rFonts w:ascii="仿宋_GB2312" w:hAnsi="仿宋_GB2312" w:cs="仿宋_GB2312" w:hint="eastAsia"/>
          <w:szCs w:val="32"/>
        </w:rPr>
        <w:t>*</w:t>
      </w:r>
      <w:r>
        <w:rPr>
          <w:rFonts w:ascii="仿宋_GB2312" w:hAnsi="仿宋_GB2312" w:cs="仿宋_GB2312" w:hint="eastAsia"/>
          <w:szCs w:val="32"/>
        </w:rPr>
        <w:t>兵</w:t>
      </w:r>
      <w:r>
        <w:rPr>
          <w:rFonts w:ascii="仿宋_GB2312" w:hAnsi="仿宋_GB2312" w:cs="仿宋_GB2312" w:hint="eastAsia"/>
          <w:szCs w:val="32"/>
        </w:rPr>
        <w:t>以上行为违反了《中华人民共和国安全生产法》第二十五条第（五）、（六）、（七）条</w:t>
      </w:r>
      <w:r>
        <w:rPr>
          <w:rStyle w:val="af"/>
          <w:rFonts w:ascii="仿宋_GB2312" w:hAnsi="仿宋_GB2312" w:cs="仿宋_GB2312" w:hint="eastAsia"/>
          <w:szCs w:val="32"/>
        </w:rPr>
        <w:t>[</w:t>
      </w:r>
      <w:r>
        <w:rPr>
          <w:rStyle w:val="af"/>
          <w:rFonts w:ascii="仿宋_GB2312" w:hAnsi="仿宋_GB2312" w:cs="仿宋_GB2312" w:hint="eastAsia"/>
          <w:szCs w:val="32"/>
        </w:rPr>
        <w:footnoteReference w:id="18"/>
      </w:r>
      <w:r>
        <w:rPr>
          <w:rStyle w:val="af"/>
          <w:rFonts w:ascii="仿宋_GB2312" w:hAnsi="仿宋_GB2312" w:cs="仿宋_GB2312" w:hint="eastAsia"/>
          <w:szCs w:val="32"/>
        </w:rPr>
        <w:t>]</w:t>
      </w:r>
      <w:r>
        <w:rPr>
          <w:rFonts w:ascii="仿宋_GB2312" w:hAnsi="仿宋_GB2312" w:cs="仿宋_GB2312" w:hint="eastAsia"/>
          <w:szCs w:val="32"/>
        </w:rPr>
        <w:t>的规定，建议由乐昌市应</w:t>
      </w:r>
      <w:r>
        <w:rPr>
          <w:rFonts w:ascii="仿宋_GB2312" w:hAnsi="仿宋_GB2312" w:cs="仿宋_GB2312" w:hint="eastAsia"/>
          <w:szCs w:val="32"/>
        </w:rPr>
        <w:lastRenderedPageBreak/>
        <w:t>急管理局根据《中华</w:t>
      </w:r>
      <w:r>
        <w:rPr>
          <w:rFonts w:ascii="仿宋_GB2312" w:hAnsi="仿宋_GB2312" w:cs="仿宋_GB2312" w:hint="eastAsia"/>
          <w:szCs w:val="32"/>
        </w:rPr>
        <w:t>人民共和国安全生产法》第九十六条</w:t>
      </w:r>
      <w:r>
        <w:rPr>
          <w:rStyle w:val="af"/>
          <w:rFonts w:ascii="仿宋_GB2312" w:hAnsi="仿宋_GB2312" w:cs="仿宋_GB2312" w:hint="eastAsia"/>
          <w:szCs w:val="32"/>
        </w:rPr>
        <w:t>[</w:t>
      </w:r>
      <w:r>
        <w:rPr>
          <w:rStyle w:val="af"/>
          <w:rFonts w:ascii="仿宋_GB2312" w:eastAsiaTheme="minorEastAsia" w:hAnsi="仿宋_GB2312" w:cs="仿宋_GB2312" w:hint="eastAsia"/>
          <w:szCs w:val="32"/>
        </w:rPr>
        <w:t>1</w:t>
      </w:r>
      <w:r>
        <w:rPr>
          <w:rStyle w:val="af"/>
          <w:rFonts w:ascii="仿宋_GB2312" w:eastAsiaTheme="minorEastAsia" w:hAnsi="仿宋_GB2312" w:cs="仿宋_GB2312" w:hint="eastAsia"/>
          <w:szCs w:val="32"/>
        </w:rPr>
        <w:t>6</w:t>
      </w:r>
      <w:r>
        <w:rPr>
          <w:rStyle w:val="af"/>
          <w:rFonts w:ascii="仿宋_GB2312" w:hAnsi="仿宋_GB2312" w:cs="仿宋_GB2312" w:hint="eastAsia"/>
          <w:szCs w:val="32"/>
        </w:rPr>
        <w:t>]</w:t>
      </w:r>
      <w:r>
        <w:rPr>
          <w:rFonts w:ascii="仿宋_GB2312" w:hAnsi="仿宋_GB2312" w:cs="仿宋_GB2312" w:hint="eastAsia"/>
          <w:szCs w:val="32"/>
        </w:rPr>
        <w:t>等相关法律法规，给予</w:t>
      </w:r>
      <w:r>
        <w:rPr>
          <w:rFonts w:ascii="仿宋_GB2312" w:hAnsi="仿宋_GB2312" w:cs="仿宋_GB2312" w:hint="eastAsia"/>
          <w:szCs w:val="32"/>
        </w:rPr>
        <w:t>马</w:t>
      </w:r>
      <w:r>
        <w:rPr>
          <w:rFonts w:ascii="仿宋_GB2312" w:hAnsi="仿宋_GB2312" w:cs="仿宋_GB2312" w:hint="eastAsia"/>
          <w:szCs w:val="32"/>
        </w:rPr>
        <w:t>*</w:t>
      </w:r>
      <w:r>
        <w:rPr>
          <w:rFonts w:ascii="仿宋_GB2312" w:hAnsi="仿宋_GB2312" w:cs="仿宋_GB2312" w:hint="eastAsia"/>
          <w:szCs w:val="32"/>
        </w:rPr>
        <w:t>兵</w:t>
      </w:r>
      <w:r>
        <w:rPr>
          <w:rFonts w:ascii="仿宋_GB2312" w:hAnsi="仿宋_GB2312" w:cs="仿宋_GB2312" w:hint="eastAsia"/>
          <w:szCs w:val="32"/>
        </w:rPr>
        <w:t>行政处罚。</w:t>
      </w:r>
    </w:p>
    <w:p w:rsidR="00B03354" w:rsidRDefault="00563AA2">
      <w:pPr>
        <w:pStyle w:val="a8"/>
        <w:spacing w:line="560" w:lineRule="exact"/>
        <w:ind w:firstLineChars="200" w:firstLine="640"/>
        <w:rPr>
          <w:rFonts w:ascii="仿宋_GB2312" w:hAnsi="仿宋_GB2312" w:cs="仿宋_GB2312"/>
          <w:sz w:val="32"/>
          <w:szCs w:val="32"/>
        </w:rPr>
      </w:pPr>
      <w:r>
        <w:rPr>
          <w:rFonts w:ascii="仿宋_GB2312" w:hAnsi="仿宋_GB2312" w:cs="仿宋_GB2312" w:hint="eastAsia"/>
          <w:sz w:val="32"/>
          <w:szCs w:val="32"/>
        </w:rPr>
        <w:t>5.</w:t>
      </w:r>
      <w:r>
        <w:rPr>
          <w:rFonts w:ascii="仿宋_GB2312" w:hAnsi="仿宋_GB2312" w:cs="仿宋_GB2312" w:hint="eastAsia"/>
          <w:sz w:val="32"/>
          <w:szCs w:val="32"/>
        </w:rPr>
        <w:t>张</w:t>
      </w:r>
      <w:r>
        <w:rPr>
          <w:rFonts w:ascii="仿宋_GB2312" w:hAnsi="仿宋_GB2312" w:cs="仿宋_GB2312" w:hint="eastAsia"/>
          <w:sz w:val="32"/>
          <w:szCs w:val="32"/>
        </w:rPr>
        <w:t>*</w:t>
      </w:r>
      <w:r>
        <w:rPr>
          <w:rFonts w:ascii="仿宋_GB2312" w:hAnsi="仿宋_GB2312" w:cs="仿宋_GB2312" w:hint="eastAsia"/>
          <w:sz w:val="32"/>
          <w:szCs w:val="32"/>
        </w:rPr>
        <w:t>峰</w:t>
      </w:r>
      <w:r>
        <w:rPr>
          <w:rFonts w:ascii="仿宋_GB2312" w:hAnsi="仿宋_GB2312" w:cs="仿宋_GB2312" w:hint="eastAsia"/>
          <w:sz w:val="32"/>
          <w:szCs w:val="32"/>
        </w:rPr>
        <w:t>，作为新锐公司施工班长，负责安全技术交底，管理施工安全、施工质量、根据工作任务确定大致区域和内容。</w:t>
      </w:r>
      <w:r>
        <w:rPr>
          <w:rFonts w:ascii="仿宋_GB2312" w:hAnsi="仿宋_GB2312" w:cs="仿宋_GB2312" w:hint="eastAsia"/>
          <w:sz w:val="32"/>
          <w:szCs w:val="32"/>
        </w:rPr>
        <w:t>张</w:t>
      </w:r>
      <w:r>
        <w:rPr>
          <w:rFonts w:ascii="仿宋_GB2312" w:hAnsi="仿宋_GB2312" w:cs="仿宋_GB2312" w:hint="eastAsia"/>
          <w:sz w:val="32"/>
          <w:szCs w:val="32"/>
        </w:rPr>
        <w:t>*</w:t>
      </w:r>
      <w:r>
        <w:rPr>
          <w:rFonts w:ascii="仿宋_GB2312" w:hAnsi="仿宋_GB2312" w:cs="仿宋_GB2312" w:hint="eastAsia"/>
          <w:sz w:val="32"/>
          <w:szCs w:val="32"/>
        </w:rPr>
        <w:t>峰</w:t>
      </w:r>
      <w:r>
        <w:rPr>
          <w:rFonts w:ascii="仿宋_GB2312" w:hAnsi="仿宋_GB2312" w:cs="仿宋_GB2312" w:hint="eastAsia"/>
          <w:sz w:val="32"/>
          <w:szCs w:val="32"/>
        </w:rPr>
        <w:t>落实安全生产教育和培训不到位，员工未能熟悉安全生产操作规程，导致开展违章作业；未能及时排查施工现场安全事故隐患并督促落实隐患整改；未能及时发现并制止</w:t>
      </w:r>
      <w:r>
        <w:rPr>
          <w:rFonts w:ascii="仿宋_GB2312" w:hAnsi="仿宋_GB2312" w:cs="仿宋_GB2312" w:hint="eastAsia"/>
          <w:sz w:val="32"/>
          <w:szCs w:val="32"/>
        </w:rPr>
        <w:t>付</w:t>
      </w:r>
      <w:r>
        <w:rPr>
          <w:rFonts w:ascii="仿宋_GB2312" w:hAnsi="仿宋_GB2312" w:cs="仿宋_GB2312" w:hint="eastAsia"/>
          <w:sz w:val="32"/>
          <w:szCs w:val="32"/>
        </w:rPr>
        <w:t>*</w:t>
      </w:r>
      <w:r>
        <w:rPr>
          <w:rFonts w:ascii="仿宋_GB2312" w:hAnsi="仿宋_GB2312" w:cs="仿宋_GB2312" w:hint="eastAsia"/>
          <w:sz w:val="32"/>
          <w:szCs w:val="32"/>
        </w:rPr>
        <w:t>生</w:t>
      </w:r>
      <w:r>
        <w:rPr>
          <w:rFonts w:ascii="仿宋_GB2312" w:hAnsi="仿宋_GB2312" w:cs="仿宋_GB2312" w:hint="eastAsia"/>
          <w:sz w:val="32"/>
          <w:szCs w:val="32"/>
        </w:rPr>
        <w:t>的违章作业。</w:t>
      </w:r>
      <w:r>
        <w:rPr>
          <w:rFonts w:ascii="仿宋_GB2312" w:hAnsi="仿宋_GB2312" w:cs="仿宋_GB2312" w:hint="eastAsia"/>
          <w:sz w:val="32"/>
          <w:szCs w:val="32"/>
        </w:rPr>
        <w:t>张</w:t>
      </w:r>
      <w:r>
        <w:rPr>
          <w:rFonts w:ascii="仿宋_GB2312" w:hAnsi="仿宋_GB2312" w:cs="仿宋_GB2312" w:hint="eastAsia"/>
          <w:sz w:val="32"/>
          <w:szCs w:val="32"/>
        </w:rPr>
        <w:t>*</w:t>
      </w:r>
      <w:r>
        <w:rPr>
          <w:rFonts w:ascii="仿宋_GB2312" w:hAnsi="仿宋_GB2312" w:cs="仿宋_GB2312" w:hint="eastAsia"/>
          <w:sz w:val="32"/>
          <w:szCs w:val="32"/>
        </w:rPr>
        <w:t>峰</w:t>
      </w:r>
      <w:r>
        <w:rPr>
          <w:rFonts w:ascii="仿宋_GB2312" w:hAnsi="仿宋_GB2312" w:cs="仿宋_GB2312" w:hint="eastAsia"/>
          <w:sz w:val="32"/>
          <w:szCs w:val="32"/>
        </w:rPr>
        <w:t>对事故的发生负有重要责任。</w:t>
      </w:r>
    </w:p>
    <w:p w:rsidR="00B03354" w:rsidRDefault="00563AA2">
      <w:pPr>
        <w:pStyle w:val="a8"/>
        <w:spacing w:line="560" w:lineRule="exact"/>
        <w:ind w:firstLineChars="200" w:firstLine="640"/>
        <w:rPr>
          <w:rFonts w:ascii="仿宋_GB2312" w:hAnsi="仿宋_GB2312" w:cs="仿宋_GB2312"/>
          <w:sz w:val="32"/>
          <w:szCs w:val="32"/>
        </w:rPr>
      </w:pPr>
      <w:r>
        <w:rPr>
          <w:rFonts w:ascii="仿宋_GB2312" w:hAnsi="仿宋_GB2312" w:cs="仿宋_GB2312" w:hint="eastAsia"/>
          <w:sz w:val="32"/>
          <w:szCs w:val="32"/>
        </w:rPr>
        <w:t>张</w:t>
      </w:r>
      <w:r>
        <w:rPr>
          <w:rFonts w:ascii="仿宋_GB2312" w:hAnsi="仿宋_GB2312" w:cs="仿宋_GB2312" w:hint="eastAsia"/>
          <w:sz w:val="32"/>
          <w:szCs w:val="32"/>
        </w:rPr>
        <w:t>*</w:t>
      </w:r>
      <w:r>
        <w:rPr>
          <w:rFonts w:ascii="仿宋_GB2312" w:hAnsi="仿宋_GB2312" w:cs="仿宋_GB2312" w:hint="eastAsia"/>
          <w:sz w:val="32"/>
          <w:szCs w:val="32"/>
        </w:rPr>
        <w:t>峰</w:t>
      </w:r>
      <w:r>
        <w:rPr>
          <w:rFonts w:ascii="仿宋_GB2312" w:hAnsi="仿宋_GB2312" w:cs="仿宋_GB2312" w:hint="eastAsia"/>
          <w:sz w:val="32"/>
          <w:szCs w:val="32"/>
        </w:rPr>
        <w:t>以上行为违反了《中华人民共和国安全生产法》第二十五条第（二）、（五）、（六）、（七）项</w:t>
      </w:r>
      <w:r>
        <w:rPr>
          <w:rStyle w:val="af"/>
          <w:rFonts w:ascii="仿宋_GB2312" w:hAnsi="仿宋_GB2312" w:cs="仿宋_GB2312" w:hint="eastAsia"/>
          <w:sz w:val="32"/>
          <w:szCs w:val="32"/>
        </w:rPr>
        <w:t>[</w:t>
      </w:r>
      <w:r>
        <w:rPr>
          <w:rStyle w:val="af"/>
          <w:rFonts w:ascii="仿宋_GB2312" w:hAnsi="仿宋_GB2312" w:cs="仿宋_GB2312" w:hint="eastAsia"/>
          <w:sz w:val="32"/>
          <w:szCs w:val="32"/>
        </w:rPr>
        <w:footnoteReference w:id="19"/>
      </w:r>
      <w:r>
        <w:rPr>
          <w:rStyle w:val="af"/>
          <w:rFonts w:ascii="仿宋_GB2312" w:hAnsi="仿宋_GB2312" w:cs="仿宋_GB2312" w:hint="eastAsia"/>
          <w:sz w:val="32"/>
          <w:szCs w:val="32"/>
        </w:rPr>
        <w:t>]</w:t>
      </w:r>
      <w:r>
        <w:rPr>
          <w:rFonts w:ascii="仿宋_GB2312" w:hAnsi="仿宋_GB2312" w:cs="仿宋_GB2312" w:hint="eastAsia"/>
          <w:sz w:val="32"/>
          <w:szCs w:val="32"/>
        </w:rPr>
        <w:t>的规定，建议由乐昌市应急管理局根据《中华人民共和国安全生产法》第九十六条</w:t>
      </w:r>
      <w:r>
        <w:rPr>
          <w:rStyle w:val="af"/>
          <w:rFonts w:ascii="仿宋_GB2312" w:eastAsia="宋体" w:hAnsi="仿宋_GB2312" w:cs="仿宋_GB2312" w:hint="eastAsia"/>
          <w:sz w:val="32"/>
          <w:szCs w:val="32"/>
        </w:rPr>
        <w:t>[16]</w:t>
      </w:r>
      <w:r>
        <w:rPr>
          <w:rFonts w:ascii="仿宋_GB2312" w:hAnsi="仿宋_GB2312" w:cs="仿宋_GB2312" w:hint="eastAsia"/>
          <w:sz w:val="32"/>
          <w:szCs w:val="32"/>
        </w:rPr>
        <w:t>等相关法律法规，给予</w:t>
      </w:r>
      <w:r>
        <w:rPr>
          <w:rFonts w:ascii="仿宋_GB2312" w:hAnsi="仿宋_GB2312" w:cs="仿宋_GB2312" w:hint="eastAsia"/>
          <w:sz w:val="32"/>
          <w:szCs w:val="32"/>
        </w:rPr>
        <w:t>张</w:t>
      </w:r>
      <w:r>
        <w:rPr>
          <w:rFonts w:ascii="仿宋_GB2312" w:hAnsi="仿宋_GB2312" w:cs="仿宋_GB2312" w:hint="eastAsia"/>
          <w:sz w:val="32"/>
          <w:szCs w:val="32"/>
        </w:rPr>
        <w:t>*</w:t>
      </w:r>
      <w:r>
        <w:rPr>
          <w:rFonts w:ascii="仿宋_GB2312" w:hAnsi="仿宋_GB2312" w:cs="仿宋_GB2312" w:hint="eastAsia"/>
          <w:sz w:val="32"/>
          <w:szCs w:val="32"/>
        </w:rPr>
        <w:t>峰</w:t>
      </w:r>
      <w:r>
        <w:rPr>
          <w:rFonts w:ascii="仿宋_GB2312" w:hAnsi="仿宋_GB2312" w:cs="仿宋_GB2312" w:hint="eastAsia"/>
          <w:sz w:val="32"/>
          <w:szCs w:val="32"/>
        </w:rPr>
        <w:t>行政处罚。</w:t>
      </w:r>
    </w:p>
    <w:p w:rsidR="00B03354" w:rsidRDefault="00563AA2">
      <w:pPr>
        <w:pStyle w:val="a4"/>
        <w:spacing w:line="560" w:lineRule="exact"/>
        <w:ind w:firstLineChars="200" w:firstLine="640"/>
        <w:rPr>
          <w:rFonts w:ascii="仿宋_GB2312" w:hAnsi="仿宋_GB2312" w:cs="仿宋_GB2312"/>
          <w:szCs w:val="32"/>
        </w:rPr>
      </w:pPr>
      <w:r>
        <w:rPr>
          <w:rFonts w:ascii="仿宋_GB2312" w:hAnsi="仿宋_GB2312" w:cs="仿宋_GB2312" w:hint="eastAsia"/>
        </w:rPr>
        <w:t>6.</w:t>
      </w:r>
      <w:r>
        <w:rPr>
          <w:rFonts w:ascii="仿宋_GB2312" w:hAnsi="仿宋_GB2312" w:cs="仿宋_GB2312" w:hint="eastAsia"/>
        </w:rPr>
        <w:t>黄</w:t>
      </w:r>
      <w:r>
        <w:rPr>
          <w:rFonts w:ascii="仿宋_GB2312" w:hAnsi="仿宋_GB2312" w:cs="仿宋_GB2312" w:hint="eastAsia"/>
        </w:rPr>
        <w:t>*</w:t>
      </w:r>
      <w:r>
        <w:rPr>
          <w:rFonts w:ascii="仿宋_GB2312" w:hAnsi="仿宋_GB2312" w:cs="仿宋_GB2312" w:hint="eastAsia"/>
        </w:rPr>
        <w:t>，作为</w:t>
      </w:r>
      <w:r>
        <w:rPr>
          <w:rFonts w:ascii="仿宋_GB2312" w:hAnsi="仿宋_GB2312" w:cs="仿宋_GB2312" w:hint="eastAsia"/>
        </w:rPr>
        <w:t>韶关市</w:t>
      </w:r>
      <w:r>
        <w:rPr>
          <w:rFonts w:ascii="仿宋_GB2312" w:hAnsi="仿宋_GB2312" w:cs="仿宋_GB2312" w:hint="eastAsia"/>
        </w:rPr>
        <w:t>****</w:t>
      </w:r>
      <w:r>
        <w:rPr>
          <w:rFonts w:ascii="仿宋_GB2312" w:hAnsi="仿宋_GB2312" w:cs="仿宋_GB2312" w:hint="eastAsia"/>
        </w:rPr>
        <w:t>监理有限公司</w:t>
      </w:r>
      <w:r>
        <w:rPr>
          <w:rFonts w:ascii="仿宋_GB2312" w:hAnsi="仿宋_GB2312" w:cs="仿宋_GB2312" w:hint="eastAsia"/>
          <w:szCs w:val="32"/>
        </w:rPr>
        <w:t>监理员，事发时不在现场，巡检不到位，对事故的发生负有监理责任。建议</w:t>
      </w:r>
      <w:r>
        <w:rPr>
          <w:rFonts w:ascii="仿宋_GB2312" w:hAnsi="仿宋_GB2312" w:cs="仿宋_GB2312" w:hint="eastAsia"/>
          <w:szCs w:val="32"/>
        </w:rPr>
        <w:t>韶关市</w:t>
      </w:r>
      <w:r>
        <w:rPr>
          <w:rFonts w:ascii="仿宋_GB2312" w:hAnsi="仿宋_GB2312" w:cs="仿宋_GB2312" w:hint="eastAsia"/>
          <w:szCs w:val="32"/>
        </w:rPr>
        <w:t>****</w:t>
      </w:r>
      <w:r>
        <w:rPr>
          <w:rFonts w:ascii="仿宋_GB2312" w:hAnsi="仿宋_GB2312" w:cs="仿宋_GB2312" w:hint="eastAsia"/>
          <w:szCs w:val="32"/>
        </w:rPr>
        <w:t>监理有限公司</w:t>
      </w:r>
      <w:r>
        <w:rPr>
          <w:rFonts w:ascii="仿宋_GB2312" w:hAnsi="仿宋_GB2312" w:cs="仿宋_GB2312" w:hint="eastAsia"/>
          <w:szCs w:val="32"/>
        </w:rPr>
        <w:t>依据劳动合同相关约定对</w:t>
      </w:r>
      <w:r>
        <w:rPr>
          <w:rFonts w:ascii="仿宋_GB2312" w:hAnsi="仿宋_GB2312" w:cs="仿宋_GB2312" w:hint="eastAsia"/>
          <w:szCs w:val="32"/>
        </w:rPr>
        <w:t>黄</w:t>
      </w:r>
      <w:r>
        <w:rPr>
          <w:rFonts w:ascii="仿宋_GB2312" w:hAnsi="仿宋_GB2312" w:cs="仿宋_GB2312" w:hint="eastAsia"/>
          <w:szCs w:val="32"/>
        </w:rPr>
        <w:t>*</w:t>
      </w:r>
      <w:r>
        <w:rPr>
          <w:rFonts w:ascii="仿宋_GB2312" w:hAnsi="仿宋_GB2312" w:cs="仿宋_GB2312" w:hint="eastAsia"/>
          <w:szCs w:val="32"/>
        </w:rPr>
        <w:t>进行处理，并在此调查报告公示后两个月内将处理情况上报至乐昌市安委办。</w:t>
      </w:r>
    </w:p>
    <w:p w:rsidR="00B03354" w:rsidRDefault="00563AA2">
      <w:pPr>
        <w:pStyle w:val="2"/>
        <w:ind w:firstLine="640"/>
      </w:pPr>
      <w:bookmarkStart w:id="21" w:name="_Toc17616"/>
      <w:r>
        <w:rPr>
          <w:rFonts w:hint="eastAsia"/>
        </w:rPr>
        <w:t>六、事故教训及事故防范措施建议</w:t>
      </w:r>
      <w:bookmarkEnd w:id="21"/>
    </w:p>
    <w:p w:rsidR="00B03354" w:rsidRDefault="00563AA2">
      <w:pPr>
        <w:pStyle w:val="3"/>
        <w:spacing w:line="600" w:lineRule="exact"/>
        <w:ind w:firstLine="640"/>
      </w:pPr>
      <w:bookmarkStart w:id="22" w:name="_Toc3832"/>
      <w:r>
        <w:rPr>
          <w:rFonts w:hint="eastAsia"/>
        </w:rPr>
        <w:t>（一）事故教训</w:t>
      </w:r>
      <w:bookmarkEnd w:id="22"/>
    </w:p>
    <w:p w:rsidR="00B03354" w:rsidRDefault="00563AA2">
      <w:pPr>
        <w:pStyle w:val="a8"/>
        <w:spacing w:line="560" w:lineRule="exact"/>
        <w:ind w:firstLineChars="200" w:firstLine="640"/>
        <w:rPr>
          <w:rFonts w:ascii="仿宋_GB2312" w:hAnsi="仿宋_GB2312" w:cs="仿宋_GB2312"/>
          <w:sz w:val="32"/>
          <w:szCs w:val="32"/>
        </w:rPr>
      </w:pPr>
      <w:r>
        <w:rPr>
          <w:rFonts w:ascii="楷体_GB2312" w:eastAsia="楷体_GB2312" w:hAnsi="楷体_GB2312" w:cs="楷体_GB2312" w:hint="eastAsia"/>
          <w:sz w:val="32"/>
          <w:szCs w:val="32"/>
        </w:rPr>
        <w:t>1.</w:t>
      </w:r>
      <w:r>
        <w:rPr>
          <w:rFonts w:ascii="楷体_GB2312" w:eastAsia="楷体_GB2312" w:hAnsi="楷体_GB2312" w:cs="楷体_GB2312" w:hint="eastAsia"/>
          <w:sz w:val="32"/>
          <w:szCs w:val="32"/>
        </w:rPr>
        <w:t>施工单位未严格落实企业安全生产主体责任。</w:t>
      </w:r>
      <w:r>
        <w:rPr>
          <w:rFonts w:ascii="仿宋_GB2312" w:hAnsi="仿宋_GB2312" w:cs="仿宋_GB2312" w:hint="eastAsia"/>
          <w:sz w:val="32"/>
          <w:szCs w:val="32"/>
        </w:rPr>
        <w:t>新锐公司安全生产主体责任落实不到位，安全生产管理资料不齐全；安全教育培训不到位，导致施工人员未能熟知安全生产规章制度且落实不到位不规范；对施工现场监管不到位，事故隐患排查不到位；</w:t>
      </w:r>
      <w:r>
        <w:rPr>
          <w:rFonts w:ascii="仿宋_GB2312" w:hAnsi="仿宋_GB2312" w:cs="仿宋_GB2312" w:hint="eastAsia"/>
          <w:sz w:val="32"/>
          <w:szCs w:val="32"/>
        </w:rPr>
        <w:lastRenderedPageBreak/>
        <w:t>未制定生产安全事故应急救援预案并定期组织演练。</w:t>
      </w:r>
    </w:p>
    <w:p w:rsidR="00B03354" w:rsidRDefault="00563AA2">
      <w:pPr>
        <w:pStyle w:val="a8"/>
        <w:spacing w:line="560" w:lineRule="exact"/>
        <w:ind w:firstLineChars="200" w:firstLine="640"/>
        <w:rPr>
          <w:rFonts w:ascii="仿宋_GB2312" w:hAnsi="仿宋_GB2312" w:cs="仿宋_GB2312"/>
          <w:sz w:val="32"/>
          <w:szCs w:val="32"/>
        </w:rPr>
      </w:pPr>
      <w:r>
        <w:rPr>
          <w:rFonts w:ascii="楷体_GB2312" w:eastAsia="楷体_GB2312" w:hAnsi="楷体_GB2312" w:cs="楷体_GB2312" w:hint="eastAsia"/>
          <w:sz w:val="32"/>
          <w:szCs w:val="32"/>
        </w:rPr>
        <w:t>2.</w:t>
      </w:r>
      <w:r>
        <w:rPr>
          <w:rFonts w:ascii="楷体_GB2312" w:eastAsia="楷体_GB2312" w:hAnsi="楷体_GB2312" w:cs="楷体_GB2312" w:hint="eastAsia"/>
          <w:sz w:val="32"/>
          <w:szCs w:val="32"/>
        </w:rPr>
        <w:t>监理单位未严格落实安全生产监理职责。</w:t>
      </w:r>
      <w:r>
        <w:rPr>
          <w:rFonts w:ascii="仿宋_GB2312" w:hAnsi="仿宋_GB2312" w:cs="仿宋_GB2312" w:hint="eastAsia"/>
          <w:sz w:val="32"/>
          <w:szCs w:val="32"/>
        </w:rPr>
        <w:t>事发时</w:t>
      </w:r>
      <w:r>
        <w:rPr>
          <w:rFonts w:ascii="仿宋_GB2312" w:hAnsi="仿宋_GB2312" w:cs="仿宋_GB2312" w:hint="eastAsia"/>
          <w:sz w:val="32"/>
          <w:szCs w:val="32"/>
        </w:rPr>
        <w:t>韶关市</w:t>
      </w:r>
      <w:r>
        <w:rPr>
          <w:rFonts w:ascii="仿宋_GB2312" w:hAnsi="仿宋_GB2312" w:cs="仿宋_GB2312" w:hint="eastAsia"/>
          <w:sz w:val="32"/>
          <w:szCs w:val="32"/>
        </w:rPr>
        <w:t>****</w:t>
      </w:r>
      <w:r>
        <w:rPr>
          <w:rFonts w:ascii="仿宋_GB2312" w:hAnsi="仿宋_GB2312" w:cs="仿宋_GB2312" w:hint="eastAsia"/>
          <w:sz w:val="32"/>
          <w:szCs w:val="32"/>
        </w:rPr>
        <w:t>监理有限公司</w:t>
      </w:r>
      <w:r>
        <w:rPr>
          <w:rFonts w:ascii="仿宋_GB2312" w:hAnsi="仿宋_GB2312" w:cs="仿宋_GB2312" w:hint="eastAsia"/>
          <w:sz w:val="32"/>
          <w:szCs w:val="32"/>
        </w:rPr>
        <w:t>涉事项目总监及监理员不在现场，施工项目现场监理巡查不到位；监理日志存在填写不规范、用表不规范情况。</w:t>
      </w:r>
    </w:p>
    <w:p w:rsidR="00B03354" w:rsidRDefault="00563AA2">
      <w:pPr>
        <w:pStyle w:val="3"/>
        <w:spacing w:line="600" w:lineRule="exact"/>
        <w:ind w:firstLine="640"/>
      </w:pPr>
      <w:bookmarkStart w:id="23" w:name="_Toc3030"/>
      <w:r>
        <w:rPr>
          <w:rFonts w:hint="eastAsia"/>
        </w:rPr>
        <w:t>（二）事故防范措施建议</w:t>
      </w:r>
      <w:bookmarkEnd w:id="23"/>
    </w:p>
    <w:p w:rsidR="00B03354" w:rsidRDefault="00563AA2">
      <w:pPr>
        <w:pStyle w:val="a9"/>
        <w:widowControl/>
        <w:shd w:val="clear" w:color="auto" w:fill="FFFFFF"/>
        <w:spacing w:beforeAutospacing="0" w:afterAutospacing="0" w:line="600" w:lineRule="exact"/>
        <w:ind w:firstLineChars="200" w:firstLine="640"/>
        <w:jc w:val="both"/>
        <w:rPr>
          <w:rFonts w:ascii="楷体_GB2312" w:eastAsia="楷体_GB2312" w:hAnsi="楷体_GB2312" w:cs="楷体_GB2312"/>
        </w:rPr>
      </w:pPr>
      <w:r>
        <w:rPr>
          <w:rFonts w:ascii="楷体_GB2312" w:eastAsia="楷体_GB2312" w:hAnsi="楷体_GB2312" w:cs="楷体_GB2312" w:hint="eastAsia"/>
        </w:rPr>
        <w:t>1.</w:t>
      </w:r>
      <w:r>
        <w:rPr>
          <w:rFonts w:ascii="楷体_GB2312" w:eastAsia="楷体_GB2312" w:hAnsi="楷体_GB2312" w:cs="楷体_GB2312" w:hint="eastAsia"/>
        </w:rPr>
        <w:t>进一步强化安全监管，开展安全隐患大排查</w:t>
      </w:r>
    </w:p>
    <w:p w:rsidR="00B03354" w:rsidRDefault="00563AA2">
      <w:pPr>
        <w:pStyle w:val="a9"/>
        <w:widowControl/>
        <w:shd w:val="clear" w:color="auto" w:fill="FFFFFF"/>
        <w:spacing w:beforeAutospacing="0" w:afterAutospacing="0" w:line="560" w:lineRule="exact"/>
        <w:ind w:firstLineChars="200" w:firstLine="640"/>
        <w:jc w:val="both"/>
        <w:rPr>
          <w:rFonts w:ascii="仿宋_GB2312" w:hAnsi="Tahoma"/>
          <w:szCs w:val="32"/>
        </w:rPr>
      </w:pPr>
      <w:r>
        <w:rPr>
          <w:rFonts w:ascii="仿宋_GB2312" w:hAnsi="Tahoma" w:hint="eastAsia"/>
          <w:szCs w:val="32"/>
        </w:rPr>
        <w:t>乐昌市坪石镇人民政府按照属地监管原则，深刻吸取</w:t>
      </w:r>
      <w:r>
        <w:rPr>
          <w:rFonts w:ascii="仿宋_GB2312" w:hAnsi="Tahoma" w:hint="eastAsia"/>
          <w:szCs w:val="32"/>
        </w:rPr>
        <w:t>此次事故教训，改进和完善今后的安全生产工作，进一步切实落实属地政府责任，加强监管，减少和避免类似事故发生。</w:t>
      </w:r>
    </w:p>
    <w:p w:rsidR="00B03354" w:rsidRDefault="00563AA2">
      <w:pPr>
        <w:pStyle w:val="a9"/>
        <w:widowControl/>
        <w:shd w:val="clear" w:color="auto" w:fill="FFFFFF"/>
        <w:spacing w:beforeAutospacing="0" w:afterAutospacing="0" w:line="560" w:lineRule="exact"/>
        <w:ind w:firstLineChars="200" w:firstLine="640"/>
        <w:jc w:val="both"/>
        <w:rPr>
          <w:rFonts w:ascii="仿宋_GB2312" w:hAnsi="Tahoma"/>
          <w:szCs w:val="32"/>
        </w:rPr>
      </w:pPr>
      <w:r>
        <w:rPr>
          <w:rFonts w:ascii="仿宋_GB2312" w:hAnsi="Tahoma" w:hint="eastAsia"/>
          <w:szCs w:val="32"/>
        </w:rPr>
        <w:t>针对此次事故暴露的突出问题，建议乐昌市坪石镇人民政府根据属地监管职责责令事故有关单位进行隐患排查和整改，并组织开展安全生产大检查，督促事故责任单位整改落实此事故调查报告中提出的措施建议，落实闭环管理要求。</w:t>
      </w:r>
    </w:p>
    <w:p w:rsidR="00B03354" w:rsidRDefault="00563AA2">
      <w:pPr>
        <w:pStyle w:val="a4"/>
        <w:spacing w:line="600" w:lineRule="exact"/>
        <w:ind w:firstLineChars="200" w:firstLine="640"/>
        <w:rPr>
          <w:rFonts w:ascii="楷体_GB2312" w:eastAsia="楷体_GB2312" w:hAnsi="楷体_GB2312" w:cs="楷体_GB2312"/>
          <w:szCs w:val="28"/>
        </w:rPr>
      </w:pPr>
      <w:r>
        <w:rPr>
          <w:rFonts w:ascii="楷体_GB2312" w:eastAsia="楷体_GB2312" w:hAnsi="楷体_GB2312" w:cs="楷体_GB2312" w:hint="eastAsia"/>
          <w:szCs w:val="28"/>
        </w:rPr>
        <w:t>2.</w:t>
      </w:r>
      <w:r>
        <w:rPr>
          <w:rFonts w:ascii="楷体_GB2312" w:eastAsia="楷体_GB2312" w:hAnsi="楷体_GB2312" w:cs="楷体_GB2312" w:hint="eastAsia"/>
          <w:szCs w:val="28"/>
        </w:rPr>
        <w:t>企业要压紧压实安全生产主体责任</w:t>
      </w:r>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(1)</w:t>
      </w:r>
      <w:r>
        <w:rPr>
          <w:rFonts w:hint="eastAsia"/>
        </w:rPr>
        <w:t>各参建单位要深刻吸取事故教训，举一反三，杜绝此类事故反复发生；要严格落实</w:t>
      </w:r>
      <w:r>
        <w:rPr>
          <w:rFonts w:ascii="仿宋_GB2312" w:hAnsi="仿宋_GB2312" w:cs="仿宋_GB2312" w:hint="eastAsia"/>
          <w:szCs w:val="32"/>
        </w:rPr>
        <w:t>《国务院安全生产委员会印发〈关于进一步强化安全生产责任落实坚决防范遏制重特大事故的若干措施〉的通知》</w:t>
      </w:r>
      <w:r>
        <w:rPr>
          <w:rFonts w:ascii="仿宋_GB2312" w:hAnsi="仿宋_GB2312" w:cs="仿宋_GB2312" w:hint="eastAsia"/>
          <w:szCs w:val="32"/>
        </w:rPr>
        <w:t>(</w:t>
      </w:r>
      <w:r>
        <w:rPr>
          <w:rFonts w:ascii="仿宋_GB2312" w:hAnsi="仿宋_GB2312" w:cs="仿宋_GB2312" w:hint="eastAsia"/>
          <w:szCs w:val="32"/>
        </w:rPr>
        <w:t>安委〔</w:t>
      </w:r>
      <w:r>
        <w:rPr>
          <w:rFonts w:ascii="仿宋_GB2312" w:hAnsi="仿宋_GB2312" w:cs="仿宋_GB2312"/>
          <w:szCs w:val="32"/>
        </w:rPr>
        <w:t>2022</w:t>
      </w:r>
      <w:r>
        <w:rPr>
          <w:rFonts w:ascii="仿宋_GB2312" w:hAnsi="仿宋_GB2312" w:cs="仿宋_GB2312"/>
          <w:szCs w:val="32"/>
        </w:rPr>
        <w:t>〕</w:t>
      </w:r>
      <w:r>
        <w:rPr>
          <w:rFonts w:ascii="仿宋_GB2312" w:hAnsi="仿宋_GB2312" w:cs="仿宋_GB2312" w:hint="eastAsia"/>
          <w:szCs w:val="32"/>
        </w:rPr>
        <w:t>6</w:t>
      </w:r>
      <w:r>
        <w:rPr>
          <w:rFonts w:ascii="仿宋_GB2312" w:hAnsi="仿宋_GB2312" w:cs="仿宋_GB2312" w:hint="eastAsia"/>
          <w:szCs w:val="32"/>
        </w:rPr>
        <w:t>号</w:t>
      </w:r>
      <w:r>
        <w:rPr>
          <w:rFonts w:ascii="仿宋_GB2312" w:hAnsi="仿宋_GB2312" w:cs="仿宋_GB2312" w:hint="eastAsia"/>
          <w:szCs w:val="32"/>
        </w:rPr>
        <w:t>)</w:t>
      </w:r>
      <w:r>
        <w:rPr>
          <w:rFonts w:ascii="仿宋_GB2312" w:hAnsi="仿宋_GB2312" w:cs="仿宋_GB2312" w:hint="eastAsia"/>
          <w:szCs w:val="32"/>
        </w:rPr>
        <w:t>和广东</w:t>
      </w:r>
      <w:r>
        <w:rPr>
          <w:rFonts w:ascii="仿宋_GB2312" w:hAnsi="仿宋_GB2312" w:cs="仿宋_GB2312" w:hint="eastAsia"/>
          <w:szCs w:val="32"/>
        </w:rPr>
        <w:t>65</w:t>
      </w:r>
      <w:r>
        <w:rPr>
          <w:rFonts w:ascii="仿宋_GB2312" w:hAnsi="仿宋_GB2312" w:cs="仿宋_GB2312" w:hint="eastAsia"/>
          <w:szCs w:val="32"/>
        </w:rPr>
        <w:t>条具体措施，严格执行《电力建设工程施工安全管理导则》</w:t>
      </w:r>
      <w:r>
        <w:rPr>
          <w:rFonts w:ascii="仿宋_GB2312" w:hAnsi="仿宋_GB2312" w:cs="仿宋_GB2312" w:hint="eastAsia"/>
          <w:szCs w:val="32"/>
        </w:rPr>
        <w:t>(NB/T10096-2018)</w:t>
      </w:r>
      <w:r>
        <w:rPr>
          <w:rFonts w:ascii="仿宋_GB2312" w:hAnsi="仿宋_GB2312" w:cs="仿宋_GB2312" w:hint="eastAsia"/>
          <w:szCs w:val="32"/>
        </w:rPr>
        <w:t>、《防止电力建设工程施工安全事故三十项重点要求》</w:t>
      </w:r>
      <w:r>
        <w:rPr>
          <w:rFonts w:ascii="仿宋_GB2312" w:hAnsi="仿宋_GB2312" w:cs="仿宋_GB2312" w:hint="eastAsia"/>
          <w:szCs w:val="32"/>
        </w:rPr>
        <w:t>(</w:t>
      </w:r>
      <w:r>
        <w:rPr>
          <w:rFonts w:ascii="仿宋_GB2312" w:hAnsi="仿宋_GB2312" w:cs="仿宋_GB2312" w:hint="eastAsia"/>
          <w:szCs w:val="32"/>
        </w:rPr>
        <w:t>国能发安全〔</w:t>
      </w:r>
      <w:r>
        <w:rPr>
          <w:rFonts w:ascii="仿宋_GB2312" w:hAnsi="仿宋_GB2312" w:cs="仿宋_GB2312" w:hint="eastAsia"/>
          <w:szCs w:val="32"/>
        </w:rPr>
        <w:t>2022</w:t>
      </w:r>
      <w:r>
        <w:rPr>
          <w:rFonts w:ascii="仿宋_GB2312" w:hAnsi="仿宋_GB2312" w:cs="仿宋_GB2312" w:hint="eastAsia"/>
          <w:szCs w:val="32"/>
        </w:rPr>
        <w:t>〕</w:t>
      </w:r>
      <w:r>
        <w:rPr>
          <w:rFonts w:ascii="仿宋_GB2312" w:hAnsi="仿宋_GB2312" w:cs="仿宋_GB2312" w:hint="eastAsia"/>
          <w:szCs w:val="32"/>
        </w:rPr>
        <w:t>55</w:t>
      </w:r>
      <w:r>
        <w:rPr>
          <w:rFonts w:ascii="仿宋_GB2312" w:hAnsi="仿宋_GB2312" w:cs="仿宋_GB2312" w:hint="eastAsia"/>
          <w:szCs w:val="32"/>
        </w:rPr>
        <w:t>号</w:t>
      </w:r>
      <w:r>
        <w:rPr>
          <w:rFonts w:ascii="仿宋_GB2312" w:hAnsi="仿宋_GB2312" w:cs="仿宋_GB2312" w:hint="eastAsia"/>
          <w:szCs w:val="32"/>
        </w:rPr>
        <w:t>)</w:t>
      </w:r>
      <w:r>
        <w:rPr>
          <w:rFonts w:ascii="仿宋_GB2312" w:hAnsi="仿宋_GB2312" w:cs="仿宋_GB2312" w:hint="eastAsia"/>
          <w:szCs w:val="32"/>
        </w:rPr>
        <w:t>等规范及文件要求。</w:t>
      </w:r>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(2)</w:t>
      </w:r>
      <w:r>
        <w:rPr>
          <w:rFonts w:ascii="仿宋_GB2312" w:hAnsi="仿宋_GB2312" w:cs="仿宋_GB2312" w:hint="eastAsia"/>
          <w:szCs w:val="32"/>
        </w:rPr>
        <w:t>劳务分包单位新锐公司应按“四不放过”原则制定切实可行的整改方案，健全“安全第一责任人”的安全生产保证体系和安全生产责任制，持续安全生产标准化建设。</w:t>
      </w:r>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新锐公司应迅速按《国家能源局综合司关于开</w:t>
      </w:r>
      <w:r>
        <w:rPr>
          <w:rFonts w:ascii="仿宋_GB2312" w:hAnsi="仿宋_GB2312" w:cs="仿宋_GB2312" w:hint="eastAsia"/>
          <w:szCs w:val="32"/>
        </w:rPr>
        <w:t>展电力安全生</w:t>
      </w:r>
      <w:r>
        <w:rPr>
          <w:rFonts w:ascii="仿宋_GB2312" w:hAnsi="仿宋_GB2312" w:cs="仿宋_GB2312" w:hint="eastAsia"/>
          <w:szCs w:val="32"/>
        </w:rPr>
        <w:lastRenderedPageBreak/>
        <w:t>产反“三违”专项行动的通知》</w:t>
      </w:r>
      <w:r>
        <w:rPr>
          <w:rFonts w:ascii="仿宋_GB2312" w:hAnsi="仿宋_GB2312" w:cs="仿宋_GB2312" w:hint="eastAsia"/>
          <w:szCs w:val="32"/>
        </w:rPr>
        <w:t>(</w:t>
      </w:r>
      <w:r>
        <w:rPr>
          <w:rFonts w:ascii="仿宋_GB2312" w:hAnsi="仿宋_GB2312" w:cs="仿宋_GB2312" w:hint="eastAsia"/>
          <w:szCs w:val="32"/>
        </w:rPr>
        <w:t>国能综通安全〔</w:t>
      </w:r>
      <w:r>
        <w:rPr>
          <w:rFonts w:ascii="仿宋_GB2312" w:hAnsi="仿宋_GB2312" w:cs="仿宋_GB2312" w:hint="eastAsia"/>
          <w:szCs w:val="32"/>
        </w:rPr>
        <w:t>2024</w:t>
      </w:r>
      <w:r>
        <w:rPr>
          <w:rFonts w:ascii="仿宋_GB2312" w:hAnsi="仿宋_GB2312" w:cs="仿宋_GB2312" w:hint="eastAsia"/>
          <w:szCs w:val="32"/>
        </w:rPr>
        <w:t>〕</w:t>
      </w:r>
      <w:r>
        <w:rPr>
          <w:rFonts w:ascii="仿宋_GB2312" w:hAnsi="仿宋_GB2312" w:cs="仿宋_GB2312" w:hint="eastAsia"/>
          <w:szCs w:val="32"/>
        </w:rPr>
        <w:t>117</w:t>
      </w:r>
      <w:r>
        <w:rPr>
          <w:rFonts w:ascii="仿宋_GB2312" w:hAnsi="仿宋_GB2312" w:cs="仿宋_GB2312" w:hint="eastAsia"/>
          <w:szCs w:val="32"/>
        </w:rPr>
        <w:t>号</w:t>
      </w:r>
      <w:r>
        <w:rPr>
          <w:rFonts w:ascii="仿宋_GB2312" w:hAnsi="仿宋_GB2312" w:cs="仿宋_GB2312" w:hint="eastAsia"/>
          <w:szCs w:val="32"/>
        </w:rPr>
        <w:t>)</w:t>
      </w:r>
      <w:r>
        <w:rPr>
          <w:rFonts w:ascii="仿宋_GB2312" w:hAnsi="仿宋_GB2312" w:cs="仿宋_GB2312" w:hint="eastAsia"/>
          <w:szCs w:val="32"/>
        </w:rPr>
        <w:t>要求，组织开展一次反“三违”专项行动，杜绝“三违”现象。</w:t>
      </w:r>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新锐公司应迅速开展一次全员安全警示教育活动，组织一次事故应急救援预案演练。要坚持“先培训后上岗”，开好“班前会”，强化班组安全生产保障，确保班组岗位设置齐备、人员物资到位。</w:t>
      </w:r>
    </w:p>
    <w:p w:rsidR="00B03354" w:rsidRDefault="00563AA2">
      <w:pPr>
        <w:spacing w:line="560" w:lineRule="exact"/>
        <w:ind w:firstLineChars="200" w:firstLine="640"/>
        <w:rPr>
          <w:rFonts w:ascii="仿宋_GB2312" w:hAnsi="仿宋_GB2312" w:cs="仿宋_GB2312"/>
          <w:szCs w:val="32"/>
        </w:rPr>
      </w:pPr>
      <w:r>
        <w:rPr>
          <w:rFonts w:ascii="仿宋_GB2312" w:hAnsi="仿宋_GB2312" w:cs="仿宋_GB2312" w:hint="eastAsia"/>
          <w:szCs w:val="32"/>
        </w:rPr>
        <w:t>(3)</w:t>
      </w:r>
      <w:r>
        <w:rPr>
          <w:rFonts w:ascii="仿宋_GB2312" w:hAnsi="仿宋_GB2312" w:cs="仿宋_GB2312" w:hint="eastAsia"/>
          <w:szCs w:val="32"/>
        </w:rPr>
        <w:t>监理单位应牢记事故教训，制定切实可行的整改方案，制定有针对性的安全监理措施。严格落实《电力建设工程监理规范》</w:t>
      </w:r>
      <w:r>
        <w:rPr>
          <w:rFonts w:ascii="仿宋_GB2312" w:hAnsi="仿宋_GB2312" w:cs="仿宋_GB2312" w:hint="eastAsia"/>
          <w:szCs w:val="32"/>
        </w:rPr>
        <w:t>(DL/T5434-2021)</w:t>
      </w:r>
      <w:r>
        <w:rPr>
          <w:rFonts w:ascii="仿宋_GB2312" w:hAnsi="仿宋_GB2312" w:cs="仿宋_GB2312" w:hint="eastAsia"/>
          <w:szCs w:val="32"/>
        </w:rPr>
        <w:t>相关要求，对遵章守纪情况进行专项检查，进一步加强日常安全巡视</w:t>
      </w:r>
      <w:r>
        <w:rPr>
          <w:rFonts w:ascii="仿宋_GB2312" w:hAnsi="仿宋_GB2312" w:cs="仿宋_GB2312" w:hint="eastAsia"/>
          <w:szCs w:val="32"/>
        </w:rPr>
        <w:t>检查，督促施工单位落实各项安全措施。</w:t>
      </w:r>
    </w:p>
    <w:p w:rsidR="00B03354" w:rsidRDefault="00B03354">
      <w:pPr>
        <w:wordWrap w:val="0"/>
        <w:spacing w:line="600" w:lineRule="exact"/>
        <w:rPr>
          <w:rFonts w:ascii="仿宋_GB2312" w:hAnsi="仿宋_GB2312" w:cs="仿宋_GB2312"/>
          <w:szCs w:val="32"/>
        </w:rPr>
      </w:pPr>
    </w:p>
    <w:p w:rsidR="00B03354" w:rsidRDefault="00B03354">
      <w:pPr>
        <w:wordWrap w:val="0"/>
        <w:spacing w:line="600" w:lineRule="exact"/>
        <w:rPr>
          <w:rFonts w:ascii="仿宋_GB2312" w:hAnsi="仿宋_GB2312" w:cs="仿宋_GB2312"/>
          <w:szCs w:val="32"/>
        </w:rPr>
      </w:pPr>
    </w:p>
    <w:p w:rsidR="00B03354" w:rsidRDefault="00B03354">
      <w:pPr>
        <w:wordWrap w:val="0"/>
        <w:spacing w:line="600" w:lineRule="exact"/>
        <w:rPr>
          <w:rFonts w:ascii="仿宋_GB2312" w:hAnsi="仿宋_GB2312" w:cs="仿宋_GB2312"/>
          <w:szCs w:val="32"/>
        </w:rPr>
      </w:pPr>
    </w:p>
    <w:p w:rsidR="00B03354" w:rsidRDefault="00B03354">
      <w:pPr>
        <w:wordWrap w:val="0"/>
        <w:spacing w:line="600" w:lineRule="exact"/>
        <w:rPr>
          <w:rFonts w:ascii="仿宋_GB2312" w:hAnsi="仿宋_GB2312" w:cs="仿宋_GB2312"/>
          <w:szCs w:val="32"/>
        </w:rPr>
      </w:pPr>
    </w:p>
    <w:p w:rsidR="00B03354" w:rsidRDefault="00611BCF">
      <w:pPr>
        <w:wordWrap w:val="0"/>
        <w:spacing w:line="600" w:lineRule="exact"/>
        <w:jc w:val="right"/>
        <w:rPr>
          <w:rFonts w:ascii="仿宋_GB2312" w:hAnsi="仿宋_GB2312" w:cs="仿宋_GB2312"/>
          <w:szCs w:val="32"/>
        </w:rPr>
      </w:pPr>
      <w:r>
        <w:rPr>
          <w:rFonts w:ascii="仿宋_GB2312" w:hAnsi="仿宋_GB2312" w:cs="仿宋_GB2312" w:hint="eastAsia"/>
          <w:noProof/>
          <w:szCs w:val="32"/>
        </w:rPr>
        <w:pict>
          <v:group id="_x0000_s2059" style="position:absolute;left:0;text-align:left;margin-left:234.85pt;margin-top:-31.65pt;width:116pt;height:116pt;z-index:-251657216" coordorigin="7444,9831" coordsize="2320,2320">
            <v:shapetype id="_x0000_t202" coordsize="21600,21600" o:spt="202" path="m,l,21600r21600,l21600,xe">
              <v:stroke joinstyle="miter"/>
              <v:path gradientshapeok="t" o:connecttype="rect"/>
            </v:shapetype>
            <v:shape id="_x0000_s2060" type="#_x0000_t202" style="position:absolute;left:7444;top:9831;width:0;height:0;mso-wrap-style:tight" filled="f" stroked="f">
              <v:textbox>
                <w:txbxContent>
                  <w:p w:rsidR="00611BCF" w:rsidRPr="00611BCF" w:rsidRDefault="00611BCF" w:rsidP="00611BCF">
                    <w:pPr>
                      <w:rPr>
                        <w:vanish/>
                        <w:sz w:val="10"/>
                      </w:rPr>
                    </w:pPr>
                    <w:r w:rsidRPr="00611BCF">
                      <w:rPr>
                        <w:vanish/>
                        <w:sz w:val="10"/>
                      </w:rPr>
                      <w:t>ZUMoY14gcGUxYRAla2Hfc18xYBAgalPfc2AyOC83aVvfclUxb1kuaizhLR3vHhAkalMuYFktYyzhUUQFKSfhOy3MBiwoT1kmalEzcWIkOfzJOEcOTjQoT1kmalEzcWIkOfzJODYrXVb9LCvuQlwgYy3MBiwAbGANXV0kOkcublPfLSHtLBfwLh3zMSD3KiDvLSPsUiftLR3vKiHwMB=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xMRzvMRzyLB=fLCj5LiT5LSX7K0MoY14gcGUxYUQoaVT9CPn7P18sbGUzYWIITC3wNSHtLSX3Kif3KiHvLSvuP18sbGUzYWIITC3MBiwCa10vcWQkbj0APzEjYGH9PSPsPTTsLSHsLijsMCbsLSX7KzMuaWA0cFUxSTECPVQjbi3MBiwPZVMEdGP9KlcoYivuTFkiQWgzOfzJOEAoX0coYGQnOiPtLS=vLC=vOB8PZVMWZVQzZC3MBiwPZVMHYVkmZGP9MB3wLC=vLC=7K0AoXzgkZVcncC3MBiwSZVctYVQCa14zYWgzOivuT1kmalUjP18tcFU3cC3MBiwSZVctXWQ0blUVXVw0YS4jMyIiMS=1LSMjXyjyNSD4NVDxLC=yLCXyYCEkLiL1NCvuT1kmalEzcWIkUlErcVT9CPn7T1kmalUjSFUtY2QnOiLxOB8SZVctYVQLYV4mcFf9CPn7T1kmalEzcWIkS2IjYWH9LSvuT1kmalEzcWIkS2IjYWH9CPn7UlUxb1kuai4VNB3wKi=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ya0I0PSYYaSUJZDQDdhsXaTXqPTcvcEP8UTP8J2P8akkmdEXzQ10KalQpTGA0P0kmSlj3XjQSLlMEZTH2cEcSTEcjbUQMa2AmRDYBM1YxVVk1cEoyMRr1NCMlcC0AZkkubD4hRDs0aSM4MEcQLVr0YWYXPjQQX0oJRkAkciX2M1b3XVIPbloDRkYzbWImYhsOQWjyRUP3Kzf2MTwqU0g2PzfudVcrbiY4ZykkK2MHRF0ScToDXkQAVTUMMUUlbT0QUyUMUykZbkkLMDcqdVL1TEQTblwMMjIicCMQUjYVQWXuTyI0SUQxVGMJQjECbjoXXy0vUzzyP0QAT1UHYmomJ0kJRVwDayQhclMPLjkAdVI1bDQkNVkzdlgFQ2gEP1widD4UdjoFdDQzSlEILmQkLjEKRm=4ajf8OWQxQUX2P0TqS1YDXiIBXhr3P1MsY0kERlz3cD8PbVQLVjsEViEOcCDxUiIsZjUiXygDYmgpYUcXPSgYaDoCZl02RWokRWIGYGY4L14XL2YETkgOLVoMRSPqQkMZdFUyaygycFUlPlwxaxsgPzkIQ0MHY1shTx8tKyQFTCzqPUgwaUcKaUoMT0oYTToqVDksMyUkM10OcVc3ak=8ZWEDPjk2a1TzR1b3MTnyXTkFQCMFRUclTjP1UyMsViEhL18kdU=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xSyQmPl8mamkWMVTzMikRSkQZVj8kRDEoSh8ucjgYQjc5bCkSZ2kOYzIMOWY4a0gyMjMoZ0Dxc1kUbWUQR1jwcGkDJyXzc0YTXiUVcUkmM2g0aUEzdScEViE4aF4iaD85TDoVKykjTCkiKzcjZSYlVTwzS2EBPWQjbUooUFcCbWcpPWMSUVEFUTkKJ0L4dGn0NVwRST0xQkQkRxrxRCgQOWYIS2orVDQVQzEAVic5SkgyTmkjNFf2PUYtRz4XPkkYOSMVRFQBOWkzcBsMP10CXTQNLWoGYUH0MyD2ZWgULT0pdS0QT2oOLTs4PTT3VkX8QCMLdEbxMUYUS0YHORsoXVr8Y2QnPzgCMUYwb1YOYlHwXUYpaWQqNFglMCcpXlc1QyzqUGESQU=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4L0IXSzwUVikNTFMYbUkpRVcBOV8KXy0xVTYgYkE1b0QnUVUsSEg4azsscFIKQloZK2fzYTkqTWD1QWkkPSIgVlT2RkoyRVX1QGf2aWo3X0oTcUUQYEkzOWYwQCz1QTIkPkYpTlYJXUUmLjkUPjL8LTEEaVUEUx8HamkpYVoMMlogPVUsNR84YUkHYlIvL0EjMmADblzyM0n8dGgiR1QPUTwzMlYBSCbwahssXjoycFIybmIhLlz8UDozYUUTYVLybDk1bUUkLlQFcDY3YUkTYDsYLlkDYyQUQVjuVjQEcDsoLkEZX2giLyMKOWDzTlsPLVQOUD0UT2UmL2YYYWcyT2ohYDkIcxr3K1cAYCb3QlEgajEjSScjcFryPkg3Yz0GXTfxLTEKMWcOQiQDXSHwUFE5Y2QTaSE5dUMFSCgKYlcJZE=2ckgOYiclS2I3JyIFMV0nRVoFPUD0akcUTDcuMkQnRScIMGQhTGQxM1UpTCUDaUAydEA1RFUNYS0PLykuMWEUMU=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7KzIgbjMuYFUgalQoT1kmalEzcWIkQlwgYy3MBiwFT1UxclkiYUMNOfvRLC=2LCHxLCDzLS=yLSjxLyb4OB8FT1UxclkiYUMNOfzJOEAxZV4zUlkyZVIrYS3wOB8PblktcEYob1khaFT9CPn7b0MoY14ScFEzYS3vOB8yT1kmakMzXWQkOfzJOD0jMS4jMyIiMS=1LSMjXyjyNSD4NVDxLC=yLCXyYCEkLiL1NCvuSVP0OfzJOEAxa08FaFEmOiD7K0Axa08FaFEmOfzJOB8WS0IDZUMoY14gcGUxYS3MBiwWTEMoT1kmalEzcWIkOfzJODYrXVb9OB8FaFEmOfzJODEvbD4gaVT9OB8AbGANXV0kOfzJODQuXzkDOivuQF8iRTP9CPn7QF8iSlEsYS37KzQuXz4gaVT9CPn7T1kmalEzcWIkSlEsYS37K0MoY14gcGUxYT4gaVT9CPn7T1kmalEzcWIkUWMkbj4gaVT9OB8SZVctXWQ0blUUb1UxSlEsYS3MBiwSZVctXWQ0blUUalkzSlEsYS37K0MoY14gcGUxYUUtZWQNXV0kOfzJOEMoY14gcGUxYTskdUMNOivuT1kmalEzcWIkR1U4Tz39CPn7T1kmalEzcWIkUFksYS37K0MoY14gcGUxYUQoaVT9CPn7P18sbGUzYWIITC37KzMuaWA0cFUxRU=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position:absolute;left:7444;top:9831;width:2320;height:2320;visibility:hidden">
              <v:imagedata r:id="rId9" o:title="tt"/>
            </v:shape>
            <v:shape id="_x0000_s2062" type="#_x0000_t75" style="position:absolute;left:7444;top:9831;width:2320;height:2320">
              <v:imagedata r:id="rId10" o:title="AtomizationxImage" chromakey="white"/>
            </v:shape>
            <v:shape id="_x0000_s2063" type="#_x0000_t75" style="position:absolute;left:7444;top:9831;width:2320;height:2320;visibility:hidden">
              <v:imagedata r:id="rId11" o:title="8DE3EA7F9700" chromakey="white"/>
            </v:shape>
            <v:shape id="_x0000_s2064" type="#_x0000_t75" style="position:absolute;left:7444;top:9831;width:2320;height:2320;visibility:hidden">
              <v:imagedata r:id="rId12" o:title="232FDA5E828D" chromakey="white"/>
            </v:shape>
          </v:group>
        </w:pict>
      </w:r>
      <w:r w:rsidR="00563AA2">
        <w:rPr>
          <w:rFonts w:ascii="仿宋_GB2312" w:hAnsi="仿宋_GB2312" w:cs="仿宋_GB2312" w:hint="eastAsia"/>
          <w:szCs w:val="32"/>
        </w:rPr>
        <w:t>乐昌“</w:t>
      </w:r>
      <w:r w:rsidR="00563AA2">
        <w:rPr>
          <w:rFonts w:ascii="仿宋_GB2312" w:hAnsi="仿宋_GB2312" w:cs="仿宋_GB2312" w:hint="eastAsia"/>
          <w:szCs w:val="32"/>
        </w:rPr>
        <w:t>11</w:t>
      </w:r>
      <w:r w:rsidR="00563AA2">
        <w:rPr>
          <w:rFonts w:ascii="仿宋_GB2312" w:hAnsi="仿宋_GB2312" w:cs="仿宋_GB2312" w:hint="eastAsia"/>
          <w:szCs w:val="32"/>
        </w:rPr>
        <w:t>·</w:t>
      </w:r>
      <w:r w:rsidR="00563AA2">
        <w:rPr>
          <w:rFonts w:ascii="仿宋_GB2312" w:hAnsi="仿宋_GB2312" w:cs="仿宋_GB2312" w:hint="eastAsia"/>
          <w:szCs w:val="32"/>
        </w:rPr>
        <w:t>7</w:t>
      </w:r>
      <w:r w:rsidR="00563AA2">
        <w:rPr>
          <w:rFonts w:ascii="仿宋_GB2312" w:hAnsi="仿宋_GB2312" w:cs="仿宋_GB2312" w:hint="eastAsia"/>
          <w:szCs w:val="32"/>
        </w:rPr>
        <w:t>”一般坍塌事故调查组（代章）</w:t>
      </w:r>
      <w:r w:rsidR="00563AA2">
        <w:rPr>
          <w:rFonts w:ascii="仿宋_GB2312" w:hAnsi="仿宋_GB2312" w:cs="仿宋_GB2312" w:hint="eastAsia"/>
          <w:szCs w:val="32"/>
        </w:rPr>
        <w:t xml:space="preserve">  </w:t>
      </w:r>
    </w:p>
    <w:p w:rsidR="00B03354" w:rsidRDefault="00563AA2">
      <w:pPr>
        <w:wordWrap w:val="0"/>
        <w:spacing w:line="600" w:lineRule="exact"/>
        <w:jc w:val="right"/>
        <w:rPr>
          <w:rFonts w:ascii="仿宋_GB2312" w:hAnsi="仿宋_GB2312" w:cs="仿宋_GB2312"/>
          <w:szCs w:val="32"/>
        </w:rPr>
      </w:pPr>
      <w:r>
        <w:rPr>
          <w:rFonts w:ascii="仿宋_GB2312" w:hAnsi="仿宋_GB2312" w:cs="仿宋_GB2312" w:hint="eastAsia"/>
          <w:szCs w:val="32"/>
        </w:rPr>
        <w:t>2025</w:t>
      </w:r>
      <w:r>
        <w:rPr>
          <w:rFonts w:ascii="仿宋_GB2312" w:hAnsi="仿宋_GB2312" w:cs="仿宋_GB2312" w:hint="eastAsia"/>
          <w:szCs w:val="32"/>
        </w:rPr>
        <w:t>年</w:t>
      </w:r>
      <w:r>
        <w:rPr>
          <w:rFonts w:ascii="仿宋_GB2312" w:hAnsi="仿宋_GB2312" w:cs="仿宋_GB2312" w:hint="eastAsia"/>
          <w:szCs w:val="32"/>
        </w:rPr>
        <w:t>2</w:t>
      </w:r>
      <w:r>
        <w:rPr>
          <w:rFonts w:ascii="仿宋_GB2312" w:hAnsi="仿宋_GB2312" w:cs="仿宋_GB2312" w:hint="eastAsia"/>
          <w:szCs w:val="32"/>
        </w:rPr>
        <w:t>月</w:t>
      </w:r>
      <w:r>
        <w:rPr>
          <w:rFonts w:ascii="仿宋_GB2312" w:hAnsi="仿宋_GB2312" w:cs="仿宋_GB2312" w:hint="eastAsia"/>
          <w:szCs w:val="32"/>
        </w:rPr>
        <w:t>22</w:t>
      </w:r>
      <w:r>
        <w:rPr>
          <w:rFonts w:ascii="仿宋_GB2312" w:hAnsi="仿宋_GB2312" w:cs="仿宋_GB2312" w:hint="eastAsia"/>
          <w:szCs w:val="32"/>
        </w:rPr>
        <w:t>日</w:t>
      </w:r>
      <w:r>
        <w:rPr>
          <w:rFonts w:ascii="仿宋_GB2312" w:hAnsi="仿宋_GB2312" w:cs="仿宋_GB2312" w:hint="eastAsia"/>
          <w:szCs w:val="32"/>
        </w:rPr>
        <w:t xml:space="preserve">          </w:t>
      </w:r>
    </w:p>
    <w:sectPr w:rsidR="00B03354" w:rsidSect="00B03354">
      <w:footerReference w:type="default" r:id="rId13"/>
      <w:pgSz w:w="11906" w:h="16838"/>
      <w:pgMar w:top="1304" w:right="1474" w:bottom="1304" w:left="158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3AA2" w:rsidRDefault="00563AA2" w:rsidP="00B03354">
      <w:r>
        <w:separator/>
      </w:r>
    </w:p>
  </w:endnote>
  <w:endnote w:type="continuationSeparator" w:id="1">
    <w:p w:rsidR="00563AA2" w:rsidRDefault="00563AA2" w:rsidP="00B033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0030101010101"/>
    <w:charset w:val="86"/>
    <w:family w:val="auto"/>
    <w:pitch w:val="variable"/>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54" w:rsidRDefault="00B03354">
    <w:pPr>
      <w:pStyle w:val="a6"/>
    </w:pPr>
    <w:r>
      <w:pict>
        <v:shapetype id="_x0000_t202" coordsize="21600,21600" o:spt="202" path="m,l,21600r21600,l21600,xe">
          <v:stroke joinstyle="miter"/>
          <v:path gradientshapeok="t" o:connecttype="rect"/>
        </v:shapetype>
        <v:shape id="_x0000_s1026" type="#_x0000_t202" style="position:absolute;margin-left:104pt;margin-top:0;width:2in;height:2in;z-index:251659264;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filled="f" stroked="f" strokeweight=".5pt">
          <v:textbox style="mso-fit-shape-to-text:t" inset="0,0,0,0">
            <w:txbxContent>
              <w:p w:rsidR="00B03354" w:rsidRDefault="00B03354">
                <w:pPr>
                  <w:pStyle w:val="a6"/>
                </w:pPr>
                <w:r>
                  <w:fldChar w:fldCharType="begin"/>
                </w:r>
                <w:r w:rsidR="00563AA2">
                  <w:instrText xml:space="preserve"> PAGE  \* MERGEFORMAT </w:instrText>
                </w:r>
                <w:r>
                  <w:fldChar w:fldCharType="separate"/>
                </w:r>
                <w:r w:rsidR="00611BCF">
                  <w:rPr>
                    <w:noProof/>
                  </w:rPr>
                  <w:t>23</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3AA2" w:rsidRDefault="00563AA2">
      <w:r>
        <w:separator/>
      </w:r>
    </w:p>
  </w:footnote>
  <w:footnote w:type="continuationSeparator" w:id="1">
    <w:p w:rsidR="00563AA2" w:rsidRDefault="00563AA2">
      <w:r>
        <w:continuationSeparator/>
      </w:r>
    </w:p>
  </w:footnote>
  <w:footnote w:id="2">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八十三条第二款：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footnote>
  <w:footnote w:id="3">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《生产安全事故报告和调查处理条例》第九条：事故发生后，事故现场有关人员应当立即向本单位负责人报告；单位负责人接到报告后，应当于</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小时内向事故发生地县级以上人民政府安全生产监督管理部门和负有安全生产监督管理职责的有关部门报告。情况紧</w:t>
      </w:r>
      <w:r>
        <w:rPr>
          <w:rFonts w:asciiTheme="minorEastAsia" w:eastAsiaTheme="minorEastAsia" w:hAnsiTheme="minorEastAsia" w:cstheme="minorEastAsia" w:hint="eastAsia"/>
        </w:rPr>
        <w:t>急时，事故现场有关人员可以直接向事故发生地县级以上人民政府安全生产监督管理部门和负有安全生产监督管理职责的有关部门报告。</w:t>
      </w:r>
    </w:p>
  </w:footnote>
  <w:footnote w:id="4">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5">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《中华人</w:t>
      </w:r>
      <w:r>
        <w:rPr>
          <w:rFonts w:asciiTheme="minorEastAsia" w:eastAsiaTheme="minorEastAsia" w:hAnsiTheme="minorEastAsia" w:cstheme="minorEastAsia" w:hint="eastAsia"/>
        </w:rPr>
        <w:t>民共和国安全生产法》第二十二条第二款：生产经营单位应当建立相应的机制，加强对全员安全生产责任制落实情况的监督考核，保证全员安全生产责任制的落实。</w:t>
      </w:r>
    </w:p>
  </w:footnote>
  <w:footnote w:id="6">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7">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《中华人民共和国安全生产法》第四十一条第二</w:t>
      </w:r>
      <w:r>
        <w:rPr>
          <w:rFonts w:asciiTheme="minorEastAsia" w:eastAsiaTheme="minorEastAsia" w:hAnsiTheme="minorEastAsia" w:cstheme="minorEastAsia" w:hint="eastAsia"/>
        </w:rPr>
        <w:t>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8">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四十四条第一款：生产经营单位应当教育和督促从业人员严格执行本单位的安全生产规章制度和安全操作规程；并向从业人员如实告知作业场所和工作岗位存在的危险因素、防范措施以及事</w:t>
      </w:r>
      <w:r>
        <w:rPr>
          <w:rFonts w:asciiTheme="minorEastAsia" w:eastAsiaTheme="minorEastAsia" w:hAnsiTheme="minorEastAsia" w:cstheme="minorEastAsia" w:hint="eastAsia"/>
        </w:rPr>
        <w:t>故应急措施。</w:t>
      </w:r>
    </w:p>
  </w:footnote>
  <w:footnote w:id="9">
    <w:p w:rsidR="00B03354" w:rsidRDefault="00563AA2">
      <w:pPr>
        <w:pStyle w:val="a8"/>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《中华人民共和国安全生产法》第八十一条：生产经营单位应当制定本单位生产安全事故应急救援预案，与所在地县级以上地方人民政府组织制定的生产安全事故应急救援预案相衔接，并定期组织演练。 </w:t>
      </w:r>
    </w:p>
  </w:footnote>
  <w:footnote w:id="10">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《中华人民共和国安全生产法》第一百一十四条第一款第（一）项：发生生产安全事故，对负有责任的生产经营单位除要求其依法承担相应的赔偿等责任外，由应急管理部门依照下列规定处以罚款</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（一）发生一般事故的，处三十万元以上一百万元以下的罚款。</w:t>
      </w:r>
    </w:p>
  </w:footnote>
  <w:footnote w:id="11">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《生产安全事故罚款处罚规定》（应急管理部令</w:t>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第</w:t>
      </w:r>
      <w:r>
        <w:rPr>
          <w:rFonts w:asciiTheme="minorEastAsia" w:eastAsiaTheme="minorEastAsia" w:hAnsiTheme="minorEastAsia" w:cstheme="minorEastAsia" w:hint="eastAsia"/>
        </w:rPr>
        <w:t>14</w:t>
      </w:r>
      <w:r>
        <w:rPr>
          <w:rFonts w:asciiTheme="minorEastAsia" w:eastAsiaTheme="minorEastAsia" w:hAnsiTheme="minorEastAsia" w:cstheme="minorEastAsia" w:hint="eastAsia"/>
        </w:rPr>
        <w:t>号）第十四条第（</w:t>
      </w:r>
      <w:r>
        <w:rPr>
          <w:rFonts w:asciiTheme="minorEastAsia" w:eastAsiaTheme="minorEastAsia" w:hAnsiTheme="minorEastAsia" w:cstheme="minorEastAsia" w:hint="eastAsia"/>
        </w:rPr>
        <w:t>二）项</w:t>
      </w:r>
      <w:r>
        <w:rPr>
          <w:rFonts w:asciiTheme="minorEastAsia" w:eastAsiaTheme="minorEastAsia" w:hAnsiTheme="minorEastAsia" w:cstheme="minorEastAsia" w:hint="eastAsia"/>
        </w:rPr>
        <w:t>：造成</w:t>
      </w:r>
      <w:r>
        <w:rPr>
          <w:rFonts w:asciiTheme="minorEastAsia" w:eastAsiaTheme="minorEastAsia" w:hAnsiTheme="minorEastAsia" w:cstheme="minorEastAsia" w:hint="eastAsia"/>
        </w:rPr>
        <w:t>1</w:t>
      </w:r>
      <w:r>
        <w:rPr>
          <w:rFonts w:asciiTheme="minorEastAsia" w:eastAsiaTheme="minorEastAsia" w:hAnsiTheme="minorEastAsia" w:cstheme="minorEastAsia" w:hint="eastAsia"/>
        </w:rPr>
        <w:t>人死亡，或者</w:t>
      </w:r>
      <w:r>
        <w:rPr>
          <w:rFonts w:asciiTheme="minorEastAsia" w:eastAsiaTheme="minorEastAsia" w:hAnsiTheme="minorEastAsia" w:cstheme="minorEastAsia" w:hint="eastAsia"/>
        </w:rPr>
        <w:t>3</w:t>
      </w:r>
      <w:r>
        <w:rPr>
          <w:rFonts w:asciiTheme="minorEastAsia" w:eastAsiaTheme="minorEastAsia" w:hAnsiTheme="minorEastAsia" w:cstheme="minorEastAsia" w:hint="eastAsia"/>
        </w:rPr>
        <w:t>人以上</w:t>
      </w:r>
      <w:r>
        <w:rPr>
          <w:rFonts w:asciiTheme="minorEastAsia" w:eastAsiaTheme="minorEastAsia" w:hAnsiTheme="minorEastAsia" w:cstheme="minorEastAsia" w:hint="eastAsia"/>
        </w:rPr>
        <w:t>6</w:t>
      </w:r>
      <w:r>
        <w:rPr>
          <w:rFonts w:asciiTheme="minorEastAsia" w:eastAsiaTheme="minorEastAsia" w:hAnsiTheme="minorEastAsia" w:cstheme="minorEastAsia" w:hint="eastAsia"/>
        </w:rPr>
        <w:t>人以下重伤，或者</w:t>
      </w:r>
      <w:r>
        <w:rPr>
          <w:rFonts w:asciiTheme="minorEastAsia" w:eastAsiaTheme="minorEastAsia" w:hAnsiTheme="minorEastAsia" w:cstheme="minorEastAsia" w:hint="eastAsia"/>
        </w:rPr>
        <w:t>300</w:t>
      </w:r>
      <w:r>
        <w:rPr>
          <w:rFonts w:asciiTheme="minorEastAsia" w:eastAsiaTheme="minorEastAsia" w:hAnsiTheme="minorEastAsia" w:cstheme="minorEastAsia" w:hint="eastAsia"/>
        </w:rPr>
        <w:t>万元以上</w:t>
      </w:r>
      <w:r>
        <w:rPr>
          <w:rFonts w:asciiTheme="minorEastAsia" w:eastAsiaTheme="minorEastAsia" w:hAnsiTheme="minorEastAsia" w:cstheme="minorEastAsia" w:hint="eastAsia"/>
        </w:rPr>
        <w:t>500</w:t>
      </w:r>
      <w:r>
        <w:rPr>
          <w:rFonts w:asciiTheme="minorEastAsia" w:eastAsiaTheme="minorEastAsia" w:hAnsiTheme="minorEastAsia" w:cstheme="minorEastAsia" w:hint="eastAsia"/>
        </w:rPr>
        <w:t>万元以下直接经济损失的，处</w:t>
      </w:r>
      <w:r>
        <w:rPr>
          <w:rFonts w:asciiTheme="minorEastAsia" w:eastAsiaTheme="minorEastAsia" w:hAnsiTheme="minorEastAsia" w:cstheme="minorEastAsia" w:hint="eastAsia"/>
        </w:rPr>
        <w:t>50</w:t>
      </w:r>
      <w:r>
        <w:rPr>
          <w:rFonts w:asciiTheme="minorEastAsia" w:eastAsiaTheme="minorEastAsia" w:hAnsiTheme="minorEastAsia" w:cstheme="minorEastAsia" w:hint="eastAsia"/>
        </w:rPr>
        <w:t>万元以上</w:t>
      </w:r>
      <w:r>
        <w:rPr>
          <w:rFonts w:asciiTheme="minorEastAsia" w:eastAsiaTheme="minorEastAsia" w:hAnsiTheme="minorEastAsia" w:cstheme="minorEastAsia" w:hint="eastAsia"/>
        </w:rPr>
        <w:t>70</w:t>
      </w:r>
      <w:r>
        <w:rPr>
          <w:rFonts w:asciiTheme="minorEastAsia" w:eastAsiaTheme="minorEastAsia" w:hAnsiTheme="minorEastAsia" w:cstheme="minorEastAsia" w:hint="eastAsia"/>
        </w:rPr>
        <w:t>万元以下的罚款。</w:t>
      </w:r>
    </w:p>
  </w:footnote>
  <w:footnote w:id="12">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《中华人民共和国安全生产法》第五十七条：从业人员在作业过程中，应当严格落实岗位安全责任，遵守本单位的安全生产规章制度和操作规程，服从管理，正确佩戴和使用劳动防护用品。</w:t>
      </w:r>
    </w:p>
  </w:footnote>
  <w:footnote w:id="13">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《中华人民共和国安全生产法》第二十一条第（一）、（三）、（五）、（六）、（七）项：生产经营单位的主要负责人对本单位安全生产工作负有下列职责</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（一）建立健全并落实本单位全员安全生产责任制，加强安全生产标</w:t>
      </w:r>
      <w:r>
        <w:rPr>
          <w:rFonts w:asciiTheme="minorEastAsia" w:eastAsiaTheme="minorEastAsia" w:hAnsiTheme="minorEastAsia" w:cstheme="minorEastAsia" w:hint="eastAsia"/>
        </w:rPr>
        <w:t>准化建设；（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footnote>
  <w:footnote w:id="14">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《中华人民共和国安全生产法》第九十五条第（一）项：生产经营单位的主要负责人未履行本法规定的安全生产管理职责，导致发生生产安全事故的，由应急管理部门依照下列规定处以罚款</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（一）发生一般事故的，处上一年年收入百分之四十的罚款。</w:t>
      </w:r>
    </w:p>
  </w:footnote>
  <w:footnote w:id="15">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一百一十条：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w:t>
      </w:r>
      <w:r>
        <w:rPr>
          <w:rFonts w:asciiTheme="minorEastAsia" w:eastAsiaTheme="minorEastAsia" w:hAnsiTheme="minorEastAsia" w:cstheme="minorEastAsia" w:hint="eastAsia"/>
        </w:rPr>
        <w:t xml:space="preserve">  </w:t>
      </w:r>
      <w:r>
        <w:rPr>
          <w:rFonts w:asciiTheme="minorEastAsia" w:eastAsiaTheme="minorEastAsia" w:hAnsiTheme="minorEastAsia" w:cstheme="minorEastAsia" w:hint="eastAsia"/>
        </w:rPr>
        <w:t>生产经营单位的主要负责人对生产安全事故隐瞒不报、谎报或者迟报的，依照前款规定处罚。</w:t>
      </w:r>
    </w:p>
  </w:footnote>
  <w:footnote w:id="16">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《中华人民共和国安全生产法》第二十五条第（一）、（二）、（四）、（五）、（六）、（七）项：生产经营单位的安全生产管理</w:t>
      </w:r>
      <w:r>
        <w:rPr>
          <w:rFonts w:asciiTheme="minorEastAsia" w:eastAsiaTheme="minorEastAsia" w:hAnsiTheme="minorEastAsia" w:cstheme="minorEastAsia" w:hint="eastAsia"/>
        </w:rPr>
        <w:t>机构以及安全生产管理人员履行下列职责</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一）组织或者参与拟订本单位安全生产规章制度、操作规程和生产安全事故应急救援预案；（二）组织或者参与本单位安全生产教育和培训，如实记录安全生产教育和培训情况；（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footnote>
  <w:footnote w:id="17">
    <w:p w:rsidR="00B03354" w:rsidRDefault="00563AA2">
      <w:pPr>
        <w:pStyle w:val="a8"/>
        <w:rPr>
          <w:rFonts w:asciiTheme="minorEastAsia" w:eastAsiaTheme="minorEastAsia" w:hAnsiTheme="minorEastAsia" w:cstheme="minorEastAsia"/>
        </w:rPr>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《中华人民共和国安全生产法》第九十六条：生产经营单位的其他负责人和安全生产管理人员未履</w:t>
      </w:r>
      <w:r>
        <w:rPr>
          <w:rFonts w:asciiTheme="minorEastAsia" w:eastAsiaTheme="minorEastAsia" w:hAnsiTheme="minorEastAsia" w:cstheme="minorEastAsia" w:hint="eastAsia"/>
        </w:rPr>
        <w:t>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8">
    <w:p w:rsidR="00B03354" w:rsidRDefault="00563AA2">
      <w:pPr>
        <w:pStyle w:val="a8"/>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二十五条第（五）、（六）、（七）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r>
        <w:rPr>
          <w:rFonts w:asciiTheme="minorEastAsia" w:eastAsiaTheme="minorEastAsia" w:hAnsiTheme="minorEastAsia" w:cstheme="minorEastAsia" w:hint="eastAsia"/>
        </w:rPr>
        <w:t>（七）督促落实本单位安全生产整改措施。</w:t>
      </w:r>
    </w:p>
  </w:footnote>
  <w:footnote w:id="19">
    <w:p w:rsidR="00B03354" w:rsidRDefault="00563AA2">
      <w:pPr>
        <w:pStyle w:val="a8"/>
      </w:pP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footnoteRef/>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《中华人民共和国安全生产法》第二十五条第（二）、（五）、（六）、（七）项：生产经营单位的安全生产管理机构以及安全生产管理人员履行下列职责</w:t>
      </w:r>
      <w:r>
        <w:rPr>
          <w:rFonts w:asciiTheme="minorEastAsia" w:eastAsiaTheme="minorEastAsia" w:hAnsiTheme="minorEastAsia" w:cstheme="minorEastAsia" w:hint="eastAsia"/>
        </w:rPr>
        <w:t>:</w:t>
      </w:r>
      <w:r>
        <w:rPr>
          <w:rFonts w:asciiTheme="minorEastAsia" w:eastAsiaTheme="minorEastAsia" w:hAnsiTheme="minorEastAsia" w:cstheme="minorEastAsia" w:hint="eastAsia"/>
        </w:rPr>
        <w:t>（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七）督促落实本单位安全生产整改措施。</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EF7B87F"/>
    <w:multiLevelType w:val="singleLevel"/>
    <w:tmpl w:val="BEF7B87F"/>
    <w:lvl w:ilvl="0">
      <w:start w:val="2"/>
      <w:numFmt w:val="decimal"/>
      <w:suff w:val="nothing"/>
      <w:lvlText w:val="%1."/>
      <w:lvlJc w:val="left"/>
    </w:lvl>
  </w:abstractNum>
  <w:abstractNum w:abstractNumId="1">
    <w:nsid w:val="CDE9CBA7"/>
    <w:multiLevelType w:val="singleLevel"/>
    <w:tmpl w:val="CDE9CBA7"/>
    <w:lvl w:ilvl="0">
      <w:start w:val="3"/>
      <w:numFmt w:val="chineseCounting"/>
      <w:suff w:val="nothing"/>
      <w:lvlText w:val="%1、"/>
      <w:lvlJc w:val="left"/>
      <w:rPr>
        <w:rFonts w:hint="eastAsia"/>
      </w:rPr>
    </w:lvl>
  </w:abstractNum>
  <w:abstractNum w:abstractNumId="2">
    <w:nsid w:val="644BFCAE"/>
    <w:multiLevelType w:val="singleLevel"/>
    <w:tmpl w:val="644BFCAE"/>
    <w:lvl w:ilvl="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cumentProtection w:edit="forms" w:enforcement="1" w:cryptProviderType="rsaFull" w:cryptAlgorithmClass="hash" w:cryptAlgorithmType="typeAny" w:cryptAlgorithmSid="4" w:cryptSpinCount="50000" w:hash="fFED+wmrnyoAGR+nRXYM8mDvpE4=" w:salt="4ksVQcLrjGxUOlUMKQJrOg=="/>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zQyMDEzYjg2MmU1NWI5ODUyMDYyMDBiNjcyZDdkMWQifQ=="/>
  </w:docVars>
  <w:rsids>
    <w:rsidRoot w:val="00152A02"/>
    <w:rsid w:val="00152A02"/>
    <w:rsid w:val="0015726B"/>
    <w:rsid w:val="002F7143"/>
    <w:rsid w:val="003C7A81"/>
    <w:rsid w:val="00441793"/>
    <w:rsid w:val="00471285"/>
    <w:rsid w:val="00563AA2"/>
    <w:rsid w:val="005770C9"/>
    <w:rsid w:val="00577718"/>
    <w:rsid w:val="00611BCF"/>
    <w:rsid w:val="00736714"/>
    <w:rsid w:val="00AD5061"/>
    <w:rsid w:val="00B03354"/>
    <w:rsid w:val="00C342F5"/>
    <w:rsid w:val="00D66BF3"/>
    <w:rsid w:val="01894F26"/>
    <w:rsid w:val="01AE7758"/>
    <w:rsid w:val="02021905"/>
    <w:rsid w:val="021470B0"/>
    <w:rsid w:val="02A1447D"/>
    <w:rsid w:val="02FC3E59"/>
    <w:rsid w:val="036D1000"/>
    <w:rsid w:val="03867580"/>
    <w:rsid w:val="039147BE"/>
    <w:rsid w:val="0405241F"/>
    <w:rsid w:val="04992C2A"/>
    <w:rsid w:val="04BC1D77"/>
    <w:rsid w:val="07A331FF"/>
    <w:rsid w:val="07C23430"/>
    <w:rsid w:val="07FE1A65"/>
    <w:rsid w:val="082A5712"/>
    <w:rsid w:val="08354676"/>
    <w:rsid w:val="086C3339"/>
    <w:rsid w:val="087A550C"/>
    <w:rsid w:val="08DC4C5E"/>
    <w:rsid w:val="094E3595"/>
    <w:rsid w:val="09634CDD"/>
    <w:rsid w:val="096E162E"/>
    <w:rsid w:val="09DC6EEA"/>
    <w:rsid w:val="09E1234C"/>
    <w:rsid w:val="0A3F0B92"/>
    <w:rsid w:val="0A4B25E1"/>
    <w:rsid w:val="0A6273E5"/>
    <w:rsid w:val="0A87116A"/>
    <w:rsid w:val="0B3E1A93"/>
    <w:rsid w:val="0B7F284A"/>
    <w:rsid w:val="0BAD0337"/>
    <w:rsid w:val="0BD4056E"/>
    <w:rsid w:val="0C1E7F1C"/>
    <w:rsid w:val="0C523489"/>
    <w:rsid w:val="0C7E0997"/>
    <w:rsid w:val="0D3112F1"/>
    <w:rsid w:val="0D3863F2"/>
    <w:rsid w:val="0D9803A9"/>
    <w:rsid w:val="0D9E6280"/>
    <w:rsid w:val="0DDC6FFD"/>
    <w:rsid w:val="0DE60F97"/>
    <w:rsid w:val="0E146C48"/>
    <w:rsid w:val="0E4B63E2"/>
    <w:rsid w:val="0E7C47EE"/>
    <w:rsid w:val="0EE3270D"/>
    <w:rsid w:val="0EE62086"/>
    <w:rsid w:val="0EE77EB9"/>
    <w:rsid w:val="0F4C320E"/>
    <w:rsid w:val="0F671955"/>
    <w:rsid w:val="0F7F4595"/>
    <w:rsid w:val="0FD146C5"/>
    <w:rsid w:val="10117499"/>
    <w:rsid w:val="10C04E65"/>
    <w:rsid w:val="10C64E65"/>
    <w:rsid w:val="10C77FA2"/>
    <w:rsid w:val="11BB1B18"/>
    <w:rsid w:val="11BC7F56"/>
    <w:rsid w:val="11C924A0"/>
    <w:rsid w:val="11FF2FCC"/>
    <w:rsid w:val="127C3075"/>
    <w:rsid w:val="12D9044E"/>
    <w:rsid w:val="13836E2A"/>
    <w:rsid w:val="146D2C0E"/>
    <w:rsid w:val="14D709D0"/>
    <w:rsid w:val="15531F37"/>
    <w:rsid w:val="15745243"/>
    <w:rsid w:val="15BA4107"/>
    <w:rsid w:val="160315F7"/>
    <w:rsid w:val="16591877"/>
    <w:rsid w:val="16700755"/>
    <w:rsid w:val="1673189D"/>
    <w:rsid w:val="16F72C63"/>
    <w:rsid w:val="175064B6"/>
    <w:rsid w:val="17564DC0"/>
    <w:rsid w:val="17835043"/>
    <w:rsid w:val="18383533"/>
    <w:rsid w:val="1844012A"/>
    <w:rsid w:val="18900475"/>
    <w:rsid w:val="18CA7A28"/>
    <w:rsid w:val="18FC0A05"/>
    <w:rsid w:val="192105D8"/>
    <w:rsid w:val="195E16BF"/>
    <w:rsid w:val="1A1813A7"/>
    <w:rsid w:val="1A2F6BB8"/>
    <w:rsid w:val="1A5605E9"/>
    <w:rsid w:val="1A9A4C75"/>
    <w:rsid w:val="1B5474EE"/>
    <w:rsid w:val="1B8D6161"/>
    <w:rsid w:val="1C2362A8"/>
    <w:rsid w:val="1C2A7999"/>
    <w:rsid w:val="1C726375"/>
    <w:rsid w:val="1D011E53"/>
    <w:rsid w:val="1D58433E"/>
    <w:rsid w:val="1D8D339E"/>
    <w:rsid w:val="1DDB4559"/>
    <w:rsid w:val="1DE3153D"/>
    <w:rsid w:val="1E1D0884"/>
    <w:rsid w:val="1E961FE0"/>
    <w:rsid w:val="1EB165F6"/>
    <w:rsid w:val="1F15208B"/>
    <w:rsid w:val="1F3A4035"/>
    <w:rsid w:val="1F3F46E4"/>
    <w:rsid w:val="1F423BB5"/>
    <w:rsid w:val="1F9267C1"/>
    <w:rsid w:val="1F9A6382"/>
    <w:rsid w:val="1F9C5159"/>
    <w:rsid w:val="1FEF4E1F"/>
    <w:rsid w:val="200A5F4A"/>
    <w:rsid w:val="205B38ED"/>
    <w:rsid w:val="20C33BB8"/>
    <w:rsid w:val="21076199"/>
    <w:rsid w:val="21FE57EE"/>
    <w:rsid w:val="21FE759C"/>
    <w:rsid w:val="221530D4"/>
    <w:rsid w:val="22BC6F43"/>
    <w:rsid w:val="239E037C"/>
    <w:rsid w:val="23B86998"/>
    <w:rsid w:val="246B343B"/>
    <w:rsid w:val="250472EE"/>
    <w:rsid w:val="259D792C"/>
    <w:rsid w:val="25B44BA5"/>
    <w:rsid w:val="26C62652"/>
    <w:rsid w:val="270B35E8"/>
    <w:rsid w:val="276460F3"/>
    <w:rsid w:val="27B55939"/>
    <w:rsid w:val="2802635D"/>
    <w:rsid w:val="28947690"/>
    <w:rsid w:val="28E25F26"/>
    <w:rsid w:val="28FC48E1"/>
    <w:rsid w:val="291D2C79"/>
    <w:rsid w:val="29336FAE"/>
    <w:rsid w:val="29473DB8"/>
    <w:rsid w:val="2A00058E"/>
    <w:rsid w:val="2A023803"/>
    <w:rsid w:val="2A256F18"/>
    <w:rsid w:val="2A5A558B"/>
    <w:rsid w:val="2A99358C"/>
    <w:rsid w:val="2AEE0E9A"/>
    <w:rsid w:val="2BA32F62"/>
    <w:rsid w:val="2BF04A8C"/>
    <w:rsid w:val="2C532BDA"/>
    <w:rsid w:val="2C8C1524"/>
    <w:rsid w:val="2D2F0CF2"/>
    <w:rsid w:val="2D327144"/>
    <w:rsid w:val="2D476A25"/>
    <w:rsid w:val="2D6140DE"/>
    <w:rsid w:val="2DB133B0"/>
    <w:rsid w:val="2DC42121"/>
    <w:rsid w:val="2DE0112D"/>
    <w:rsid w:val="2E8F7410"/>
    <w:rsid w:val="2EA64CCF"/>
    <w:rsid w:val="2F124F78"/>
    <w:rsid w:val="2F292F48"/>
    <w:rsid w:val="2F8E71A3"/>
    <w:rsid w:val="2F9744D8"/>
    <w:rsid w:val="2FD5178B"/>
    <w:rsid w:val="302D7A30"/>
    <w:rsid w:val="308527B1"/>
    <w:rsid w:val="30CB4915"/>
    <w:rsid w:val="313F372D"/>
    <w:rsid w:val="31665D58"/>
    <w:rsid w:val="31A109FF"/>
    <w:rsid w:val="31C94AFB"/>
    <w:rsid w:val="321D1044"/>
    <w:rsid w:val="32270996"/>
    <w:rsid w:val="324D0B11"/>
    <w:rsid w:val="33661A9A"/>
    <w:rsid w:val="33FB1A5D"/>
    <w:rsid w:val="342F1837"/>
    <w:rsid w:val="344C35BF"/>
    <w:rsid w:val="34594B05"/>
    <w:rsid w:val="34596D14"/>
    <w:rsid w:val="34B45BF1"/>
    <w:rsid w:val="34E460B7"/>
    <w:rsid w:val="3520509B"/>
    <w:rsid w:val="35377B8C"/>
    <w:rsid w:val="354E0D01"/>
    <w:rsid w:val="35614165"/>
    <w:rsid w:val="36F40B16"/>
    <w:rsid w:val="37465FF0"/>
    <w:rsid w:val="374C5617"/>
    <w:rsid w:val="37B34A01"/>
    <w:rsid w:val="37D8313F"/>
    <w:rsid w:val="37E411A6"/>
    <w:rsid w:val="37EA03CB"/>
    <w:rsid w:val="38D74FCE"/>
    <w:rsid w:val="38F2597A"/>
    <w:rsid w:val="39A60AF6"/>
    <w:rsid w:val="39FC6630"/>
    <w:rsid w:val="3A3635C2"/>
    <w:rsid w:val="3AE30103"/>
    <w:rsid w:val="3B056221"/>
    <w:rsid w:val="3BB36503"/>
    <w:rsid w:val="3BE9676F"/>
    <w:rsid w:val="3C097D24"/>
    <w:rsid w:val="3D037D04"/>
    <w:rsid w:val="3DF244B6"/>
    <w:rsid w:val="3DF829A5"/>
    <w:rsid w:val="3E08692F"/>
    <w:rsid w:val="3E3C3B22"/>
    <w:rsid w:val="3EAA1F3B"/>
    <w:rsid w:val="3EBB341D"/>
    <w:rsid w:val="3EE71498"/>
    <w:rsid w:val="3EF07BB0"/>
    <w:rsid w:val="3F325AE4"/>
    <w:rsid w:val="3F5B7984"/>
    <w:rsid w:val="3F8D6AED"/>
    <w:rsid w:val="3FA33234"/>
    <w:rsid w:val="3FB16FAA"/>
    <w:rsid w:val="3FF305AD"/>
    <w:rsid w:val="40520D87"/>
    <w:rsid w:val="40C1736C"/>
    <w:rsid w:val="41605725"/>
    <w:rsid w:val="41986C6D"/>
    <w:rsid w:val="420C1FC2"/>
    <w:rsid w:val="4233229F"/>
    <w:rsid w:val="4235270E"/>
    <w:rsid w:val="42562F62"/>
    <w:rsid w:val="429E1EC4"/>
    <w:rsid w:val="42AD6748"/>
    <w:rsid w:val="42EE1440"/>
    <w:rsid w:val="430C3841"/>
    <w:rsid w:val="43162598"/>
    <w:rsid w:val="43DA0567"/>
    <w:rsid w:val="43F962B2"/>
    <w:rsid w:val="44B14B53"/>
    <w:rsid w:val="45142D1E"/>
    <w:rsid w:val="45AB7DC0"/>
    <w:rsid w:val="45AF409F"/>
    <w:rsid w:val="45CF69D6"/>
    <w:rsid w:val="45DA51F3"/>
    <w:rsid w:val="460C2955"/>
    <w:rsid w:val="46794B93"/>
    <w:rsid w:val="468B415F"/>
    <w:rsid w:val="46A95479"/>
    <w:rsid w:val="47105A07"/>
    <w:rsid w:val="47296EF8"/>
    <w:rsid w:val="4742109D"/>
    <w:rsid w:val="476D186A"/>
    <w:rsid w:val="47D6229D"/>
    <w:rsid w:val="47F46384"/>
    <w:rsid w:val="47FD56E2"/>
    <w:rsid w:val="48186E8D"/>
    <w:rsid w:val="483C090D"/>
    <w:rsid w:val="48BF6DDE"/>
    <w:rsid w:val="48D40E9F"/>
    <w:rsid w:val="48F43B85"/>
    <w:rsid w:val="4939577C"/>
    <w:rsid w:val="497E4202"/>
    <w:rsid w:val="49900B72"/>
    <w:rsid w:val="49B16171"/>
    <w:rsid w:val="4A12460E"/>
    <w:rsid w:val="4A2F7A60"/>
    <w:rsid w:val="4AA5108B"/>
    <w:rsid w:val="4AB84E20"/>
    <w:rsid w:val="4B3A52BC"/>
    <w:rsid w:val="4B3C3278"/>
    <w:rsid w:val="4B5F6A4E"/>
    <w:rsid w:val="4B6202EC"/>
    <w:rsid w:val="4BB9769B"/>
    <w:rsid w:val="4C013661"/>
    <w:rsid w:val="4C5F2E23"/>
    <w:rsid w:val="4CC527A0"/>
    <w:rsid w:val="4CE876C0"/>
    <w:rsid w:val="4D2838C3"/>
    <w:rsid w:val="4D301632"/>
    <w:rsid w:val="4D36558C"/>
    <w:rsid w:val="4D667C90"/>
    <w:rsid w:val="4E0B75B2"/>
    <w:rsid w:val="4E7168A4"/>
    <w:rsid w:val="4E913AC7"/>
    <w:rsid w:val="4EC56BC8"/>
    <w:rsid w:val="4ED8746E"/>
    <w:rsid w:val="4EF67A48"/>
    <w:rsid w:val="4F0F5EDD"/>
    <w:rsid w:val="4F363F69"/>
    <w:rsid w:val="4F6046C4"/>
    <w:rsid w:val="502B6EFE"/>
    <w:rsid w:val="50525EAB"/>
    <w:rsid w:val="507D021E"/>
    <w:rsid w:val="508001C9"/>
    <w:rsid w:val="50997EBE"/>
    <w:rsid w:val="509B3B63"/>
    <w:rsid w:val="50B60C87"/>
    <w:rsid w:val="50F5111A"/>
    <w:rsid w:val="519D207E"/>
    <w:rsid w:val="51D052BD"/>
    <w:rsid w:val="524D5852"/>
    <w:rsid w:val="526B39DF"/>
    <w:rsid w:val="52E87329"/>
    <w:rsid w:val="53510B61"/>
    <w:rsid w:val="53910622"/>
    <w:rsid w:val="53D20E2F"/>
    <w:rsid w:val="54655166"/>
    <w:rsid w:val="546F63B0"/>
    <w:rsid w:val="547831AB"/>
    <w:rsid w:val="553136AE"/>
    <w:rsid w:val="55573C55"/>
    <w:rsid w:val="555F1813"/>
    <w:rsid w:val="55C22900"/>
    <w:rsid w:val="55F567EB"/>
    <w:rsid w:val="562C0587"/>
    <w:rsid w:val="563906CB"/>
    <w:rsid w:val="56502543"/>
    <w:rsid w:val="568E5911"/>
    <w:rsid w:val="56C45789"/>
    <w:rsid w:val="56DE4CCA"/>
    <w:rsid w:val="57241839"/>
    <w:rsid w:val="574A7D7E"/>
    <w:rsid w:val="577C1EE8"/>
    <w:rsid w:val="57BD5228"/>
    <w:rsid w:val="58246AF8"/>
    <w:rsid w:val="58A30FD9"/>
    <w:rsid w:val="58A3180F"/>
    <w:rsid w:val="58A44D13"/>
    <w:rsid w:val="58FA1F82"/>
    <w:rsid w:val="58FD3402"/>
    <w:rsid w:val="59305AC2"/>
    <w:rsid w:val="596A6CE9"/>
    <w:rsid w:val="59BE2EFF"/>
    <w:rsid w:val="5A7A11AE"/>
    <w:rsid w:val="5AA07326"/>
    <w:rsid w:val="5ADD34EB"/>
    <w:rsid w:val="5AE4659B"/>
    <w:rsid w:val="5AF95A53"/>
    <w:rsid w:val="5AFE3C97"/>
    <w:rsid w:val="5B247D7D"/>
    <w:rsid w:val="5B791E9A"/>
    <w:rsid w:val="5BB22A14"/>
    <w:rsid w:val="5CA729BF"/>
    <w:rsid w:val="5CC97B6A"/>
    <w:rsid w:val="5CF60117"/>
    <w:rsid w:val="5CFC40FC"/>
    <w:rsid w:val="5D1F553E"/>
    <w:rsid w:val="5D376039"/>
    <w:rsid w:val="5D631E86"/>
    <w:rsid w:val="5D6B30BA"/>
    <w:rsid w:val="5EBC250E"/>
    <w:rsid w:val="5ECA144F"/>
    <w:rsid w:val="5EDB4037"/>
    <w:rsid w:val="5EEF00C4"/>
    <w:rsid w:val="5EFD653B"/>
    <w:rsid w:val="5F410ACA"/>
    <w:rsid w:val="5F5D2601"/>
    <w:rsid w:val="5F99243A"/>
    <w:rsid w:val="601D4F69"/>
    <w:rsid w:val="60377E68"/>
    <w:rsid w:val="60600E46"/>
    <w:rsid w:val="609B14E0"/>
    <w:rsid w:val="60FB291D"/>
    <w:rsid w:val="60FD452A"/>
    <w:rsid w:val="61214E22"/>
    <w:rsid w:val="61265BEC"/>
    <w:rsid w:val="61355E2F"/>
    <w:rsid w:val="613E2F72"/>
    <w:rsid w:val="614E1C55"/>
    <w:rsid w:val="614E6E54"/>
    <w:rsid w:val="6164483A"/>
    <w:rsid w:val="61D53354"/>
    <w:rsid w:val="62116118"/>
    <w:rsid w:val="633839B4"/>
    <w:rsid w:val="63B41AA6"/>
    <w:rsid w:val="642B412D"/>
    <w:rsid w:val="65696CE0"/>
    <w:rsid w:val="660F20DE"/>
    <w:rsid w:val="66832001"/>
    <w:rsid w:val="67065471"/>
    <w:rsid w:val="670D71E8"/>
    <w:rsid w:val="671C4F1D"/>
    <w:rsid w:val="673E48B9"/>
    <w:rsid w:val="67717495"/>
    <w:rsid w:val="67BD15B9"/>
    <w:rsid w:val="67C5562A"/>
    <w:rsid w:val="67D01074"/>
    <w:rsid w:val="681369F0"/>
    <w:rsid w:val="6823604A"/>
    <w:rsid w:val="68615B48"/>
    <w:rsid w:val="68955405"/>
    <w:rsid w:val="68EA74FF"/>
    <w:rsid w:val="69352547"/>
    <w:rsid w:val="6994345A"/>
    <w:rsid w:val="69C51D1A"/>
    <w:rsid w:val="69E013C7"/>
    <w:rsid w:val="6AFA59F3"/>
    <w:rsid w:val="6B092E26"/>
    <w:rsid w:val="6B4D17ED"/>
    <w:rsid w:val="6BD6020E"/>
    <w:rsid w:val="6C2C3C15"/>
    <w:rsid w:val="6C41450A"/>
    <w:rsid w:val="6C751485"/>
    <w:rsid w:val="6CDD3EC8"/>
    <w:rsid w:val="6CFB72BB"/>
    <w:rsid w:val="6D8704E9"/>
    <w:rsid w:val="6DBD023A"/>
    <w:rsid w:val="6DDB64CE"/>
    <w:rsid w:val="6DF332FA"/>
    <w:rsid w:val="6E7C509D"/>
    <w:rsid w:val="6E934195"/>
    <w:rsid w:val="6F105E71"/>
    <w:rsid w:val="6F3A4055"/>
    <w:rsid w:val="6F4F1217"/>
    <w:rsid w:val="6F781F1A"/>
    <w:rsid w:val="6FBA156C"/>
    <w:rsid w:val="6FBE4EFE"/>
    <w:rsid w:val="703D565F"/>
    <w:rsid w:val="707F1D77"/>
    <w:rsid w:val="709B2943"/>
    <w:rsid w:val="71153B65"/>
    <w:rsid w:val="716C6DC1"/>
    <w:rsid w:val="71D50007"/>
    <w:rsid w:val="71DA6359"/>
    <w:rsid w:val="722577FA"/>
    <w:rsid w:val="72440C54"/>
    <w:rsid w:val="724A7260"/>
    <w:rsid w:val="72521992"/>
    <w:rsid w:val="727147ED"/>
    <w:rsid w:val="727D252C"/>
    <w:rsid w:val="72C45265"/>
    <w:rsid w:val="72EE22E1"/>
    <w:rsid w:val="730A5738"/>
    <w:rsid w:val="73614861"/>
    <w:rsid w:val="73723A9E"/>
    <w:rsid w:val="749D4DD6"/>
    <w:rsid w:val="74D839BE"/>
    <w:rsid w:val="75022C6C"/>
    <w:rsid w:val="753D201E"/>
    <w:rsid w:val="75AF3D39"/>
    <w:rsid w:val="766F36ED"/>
    <w:rsid w:val="769B73AC"/>
    <w:rsid w:val="76E22039"/>
    <w:rsid w:val="77004DD6"/>
    <w:rsid w:val="772F2C7E"/>
    <w:rsid w:val="77302EC9"/>
    <w:rsid w:val="77C14E90"/>
    <w:rsid w:val="793A0C44"/>
    <w:rsid w:val="798776A3"/>
    <w:rsid w:val="79ED50A1"/>
    <w:rsid w:val="7A48677B"/>
    <w:rsid w:val="7A9C77F8"/>
    <w:rsid w:val="7AAC3D33"/>
    <w:rsid w:val="7AB20098"/>
    <w:rsid w:val="7BAB0CCD"/>
    <w:rsid w:val="7C2E374F"/>
    <w:rsid w:val="7C51183B"/>
    <w:rsid w:val="7CC139F8"/>
    <w:rsid w:val="7CC91DFE"/>
    <w:rsid w:val="7CF624BE"/>
    <w:rsid w:val="7D07460D"/>
    <w:rsid w:val="7D755AD9"/>
    <w:rsid w:val="7DAE2D99"/>
    <w:rsid w:val="7DBC1BF4"/>
    <w:rsid w:val="7E254463"/>
    <w:rsid w:val="7E730AE6"/>
    <w:rsid w:val="7EBD4CD6"/>
    <w:rsid w:val="7F600B86"/>
    <w:rsid w:val="7F80687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footnote text" w:qFormat="1"/>
    <w:lsdException w:name="annotation text" w:qFormat="1"/>
    <w:lsdException w:name="header" w:qFormat="1"/>
    <w:lsdException w:name="footer" w:qFormat="1"/>
    <w:lsdException w:name="caption" w:semiHidden="1" w:unhideWhenUsed="1" w:qFormat="1"/>
    <w:lsdException w:name="footnote reference" w:qFormat="1"/>
    <w:lsdException w:name="annotation reference"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03354"/>
    <w:pPr>
      <w:widowControl w:val="0"/>
      <w:jc w:val="both"/>
    </w:pPr>
    <w:rPr>
      <w:rFonts w:asciiTheme="minorHAnsi" w:eastAsia="仿宋_GB2312" w:hAnsiTheme="minorHAnsi" w:cstheme="minorBidi"/>
      <w:kern w:val="2"/>
      <w:sz w:val="32"/>
      <w:szCs w:val="24"/>
    </w:rPr>
  </w:style>
  <w:style w:type="paragraph" w:styleId="1">
    <w:name w:val="heading 1"/>
    <w:basedOn w:val="a"/>
    <w:next w:val="a"/>
    <w:qFormat/>
    <w:rsid w:val="00B03354"/>
    <w:pPr>
      <w:keepNext/>
      <w:keepLines/>
      <w:spacing w:before="340" w:after="330" w:line="576" w:lineRule="auto"/>
      <w:outlineLvl w:val="0"/>
    </w:pPr>
    <w:rPr>
      <w:b/>
      <w:kern w:val="44"/>
      <w:sz w:val="44"/>
    </w:rPr>
  </w:style>
  <w:style w:type="paragraph" w:styleId="2">
    <w:name w:val="heading 2"/>
    <w:basedOn w:val="a"/>
    <w:next w:val="a"/>
    <w:unhideWhenUsed/>
    <w:qFormat/>
    <w:rsid w:val="00B03354"/>
    <w:pPr>
      <w:keepNext/>
      <w:keepLines/>
      <w:spacing w:line="600" w:lineRule="exact"/>
      <w:ind w:firstLineChars="200" w:firstLine="880"/>
      <w:outlineLvl w:val="1"/>
    </w:pPr>
    <w:rPr>
      <w:rFonts w:ascii="Arial" w:eastAsia="黑体" w:hAnsi="Arial"/>
    </w:rPr>
  </w:style>
  <w:style w:type="paragraph" w:styleId="3">
    <w:name w:val="heading 3"/>
    <w:basedOn w:val="a"/>
    <w:next w:val="a"/>
    <w:link w:val="3Char"/>
    <w:unhideWhenUsed/>
    <w:qFormat/>
    <w:rsid w:val="00B03354"/>
    <w:pPr>
      <w:keepNext/>
      <w:keepLines/>
      <w:spacing w:line="560" w:lineRule="exact"/>
      <w:ind w:firstLineChars="200" w:firstLine="880"/>
      <w:outlineLvl w:val="2"/>
    </w:pPr>
    <w:rPr>
      <w:rFonts w:ascii="Times New Roman" w:eastAsia="楷体_GB2312"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B03354"/>
    <w:pPr>
      <w:jc w:val="left"/>
    </w:pPr>
  </w:style>
  <w:style w:type="paragraph" w:styleId="a4">
    <w:name w:val="Body Text"/>
    <w:basedOn w:val="a"/>
    <w:qFormat/>
    <w:rsid w:val="00B03354"/>
    <w:rPr>
      <w:rFonts w:ascii="宋体" w:hAnsi="宋体"/>
    </w:rPr>
  </w:style>
  <w:style w:type="paragraph" w:styleId="30">
    <w:name w:val="toc 3"/>
    <w:basedOn w:val="a"/>
    <w:next w:val="a"/>
    <w:qFormat/>
    <w:rsid w:val="00B03354"/>
    <w:pPr>
      <w:ind w:leftChars="400" w:left="840"/>
    </w:pPr>
  </w:style>
  <w:style w:type="paragraph" w:styleId="a5">
    <w:name w:val="Balloon Text"/>
    <w:basedOn w:val="a"/>
    <w:link w:val="Char0"/>
    <w:qFormat/>
    <w:rsid w:val="00B03354"/>
    <w:rPr>
      <w:sz w:val="18"/>
      <w:szCs w:val="18"/>
    </w:rPr>
  </w:style>
  <w:style w:type="paragraph" w:styleId="a6">
    <w:name w:val="footer"/>
    <w:basedOn w:val="a"/>
    <w:qFormat/>
    <w:rsid w:val="00B03354"/>
    <w:pPr>
      <w:tabs>
        <w:tab w:val="center" w:pos="4153"/>
        <w:tab w:val="right" w:pos="8306"/>
      </w:tabs>
      <w:snapToGrid w:val="0"/>
      <w:jc w:val="left"/>
    </w:pPr>
    <w:rPr>
      <w:sz w:val="18"/>
    </w:rPr>
  </w:style>
  <w:style w:type="paragraph" w:styleId="a7">
    <w:name w:val="header"/>
    <w:basedOn w:val="a"/>
    <w:qFormat/>
    <w:rsid w:val="00B0335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qFormat/>
    <w:rsid w:val="00B03354"/>
  </w:style>
  <w:style w:type="paragraph" w:styleId="a8">
    <w:name w:val="footnote text"/>
    <w:basedOn w:val="a"/>
    <w:qFormat/>
    <w:rsid w:val="00B03354"/>
    <w:pPr>
      <w:snapToGrid w:val="0"/>
      <w:jc w:val="left"/>
    </w:pPr>
    <w:rPr>
      <w:sz w:val="18"/>
    </w:rPr>
  </w:style>
  <w:style w:type="paragraph" w:styleId="20">
    <w:name w:val="toc 2"/>
    <w:basedOn w:val="a"/>
    <w:next w:val="a"/>
    <w:qFormat/>
    <w:rsid w:val="00B03354"/>
    <w:pPr>
      <w:ind w:leftChars="200" w:left="420"/>
    </w:pPr>
  </w:style>
  <w:style w:type="paragraph" w:styleId="a9">
    <w:name w:val="Normal (Web)"/>
    <w:basedOn w:val="a"/>
    <w:uiPriority w:val="99"/>
    <w:qFormat/>
    <w:rsid w:val="00B03354"/>
    <w:pPr>
      <w:spacing w:beforeAutospacing="1" w:afterAutospacing="1"/>
      <w:jc w:val="left"/>
    </w:pPr>
    <w:rPr>
      <w:kern w:val="0"/>
    </w:rPr>
  </w:style>
  <w:style w:type="paragraph" w:styleId="aa">
    <w:name w:val="annotation subject"/>
    <w:basedOn w:val="a3"/>
    <w:next w:val="a3"/>
    <w:link w:val="Char1"/>
    <w:qFormat/>
    <w:rsid w:val="00B03354"/>
    <w:rPr>
      <w:b/>
      <w:bCs/>
    </w:rPr>
  </w:style>
  <w:style w:type="table" w:styleId="ab">
    <w:name w:val="Table Grid"/>
    <w:basedOn w:val="a1"/>
    <w:qFormat/>
    <w:rsid w:val="00B0335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basedOn w:val="a0"/>
    <w:qFormat/>
    <w:rsid w:val="00B03354"/>
    <w:rPr>
      <w:b/>
    </w:rPr>
  </w:style>
  <w:style w:type="character" w:styleId="ad">
    <w:name w:val="Emphasis"/>
    <w:basedOn w:val="a0"/>
    <w:qFormat/>
    <w:rsid w:val="00B03354"/>
    <w:rPr>
      <w:i/>
    </w:rPr>
  </w:style>
  <w:style w:type="character" w:styleId="ae">
    <w:name w:val="annotation reference"/>
    <w:basedOn w:val="a0"/>
    <w:qFormat/>
    <w:rsid w:val="00B03354"/>
    <w:rPr>
      <w:sz w:val="21"/>
      <w:szCs w:val="21"/>
    </w:rPr>
  </w:style>
  <w:style w:type="character" w:styleId="af">
    <w:name w:val="footnote reference"/>
    <w:basedOn w:val="a0"/>
    <w:qFormat/>
    <w:rsid w:val="00B03354"/>
    <w:rPr>
      <w:vertAlign w:val="superscript"/>
    </w:rPr>
  </w:style>
  <w:style w:type="character" w:customStyle="1" w:styleId="3Char">
    <w:name w:val="标题 3 Char"/>
    <w:link w:val="3"/>
    <w:qFormat/>
    <w:rsid w:val="00B03354"/>
    <w:rPr>
      <w:rFonts w:ascii="Times New Roman" w:eastAsia="楷体_GB2312" w:hAnsi="Times New Roman" w:cs="Times New Roman"/>
      <w:sz w:val="32"/>
      <w:szCs w:val="20"/>
    </w:rPr>
  </w:style>
  <w:style w:type="paragraph" w:customStyle="1" w:styleId="WPSOffice1">
    <w:name w:val="WPSOffice手动目录 1"/>
    <w:qFormat/>
    <w:rsid w:val="00B03354"/>
    <w:rPr>
      <w:rFonts w:asciiTheme="minorHAnsi" w:eastAsiaTheme="minorEastAsia" w:hAnsiTheme="minorHAnsi" w:cstheme="minorBidi"/>
    </w:rPr>
  </w:style>
  <w:style w:type="paragraph" w:customStyle="1" w:styleId="WPSOffice2">
    <w:name w:val="WPSOffice手动目录 2"/>
    <w:qFormat/>
    <w:rsid w:val="00B03354"/>
    <w:pPr>
      <w:ind w:leftChars="200" w:left="200"/>
    </w:pPr>
    <w:rPr>
      <w:rFonts w:asciiTheme="minorHAnsi" w:eastAsiaTheme="minorEastAsia" w:hAnsiTheme="minorHAnsi" w:cstheme="minorBidi"/>
    </w:rPr>
  </w:style>
  <w:style w:type="character" w:customStyle="1" w:styleId="Char0">
    <w:name w:val="批注框文本 Char"/>
    <w:basedOn w:val="a0"/>
    <w:link w:val="a5"/>
    <w:qFormat/>
    <w:rsid w:val="00B03354"/>
    <w:rPr>
      <w:rFonts w:asciiTheme="minorHAnsi" w:eastAsia="仿宋_GB2312" w:hAnsiTheme="minorHAnsi" w:cstheme="minorBidi"/>
      <w:kern w:val="2"/>
      <w:sz w:val="18"/>
      <w:szCs w:val="18"/>
    </w:rPr>
  </w:style>
  <w:style w:type="character" w:customStyle="1" w:styleId="Char">
    <w:name w:val="批注文字 Char"/>
    <w:basedOn w:val="a0"/>
    <w:link w:val="a3"/>
    <w:qFormat/>
    <w:rsid w:val="00B03354"/>
    <w:rPr>
      <w:rFonts w:asciiTheme="minorHAnsi" w:eastAsia="仿宋_GB2312" w:hAnsiTheme="minorHAnsi" w:cstheme="minorBidi"/>
      <w:kern w:val="2"/>
      <w:sz w:val="32"/>
      <w:szCs w:val="24"/>
    </w:rPr>
  </w:style>
  <w:style w:type="character" w:customStyle="1" w:styleId="Char1">
    <w:name w:val="批注主题 Char"/>
    <w:basedOn w:val="Char"/>
    <w:link w:val="aa"/>
    <w:qFormat/>
    <w:rsid w:val="00B03354"/>
    <w:rPr>
      <w:rFonts w:asciiTheme="minorHAnsi" w:eastAsia="仿宋_GB2312" w:hAnsiTheme="minorHAnsi" w:cstheme="minorBidi"/>
      <w:b/>
      <w:bCs/>
      <w:kern w:val="2"/>
      <w:sz w:val="32"/>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23</Pages>
  <Words>2016</Words>
  <Characters>11494</Characters>
  <Application>Microsoft Office Word</Application>
  <DocSecurity>0</DocSecurity>
  <Lines>95</Lines>
  <Paragraphs>26</Paragraphs>
  <ScaleCrop>false</ScaleCrop>
  <Company>微软中国</Company>
  <LinksUpToDate>false</LinksUpToDate>
  <CharactersWithSpaces>13484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4</cp:revision>
  <cp:lastPrinted>2025-05-28T06:45:00Z</cp:lastPrinted>
  <dcterms:created xsi:type="dcterms:W3CDTF">2025-04-15T07:56:00Z</dcterms:created>
  <dcterms:modified xsi:type="dcterms:W3CDTF">2025-05-30T01:25:00Z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D85A5FF6D4554462A28E62B6A3F7216D_12</vt:lpwstr>
  </property>
  <property fmtid="{D5CDD505-2E9C-101B-9397-08002B2CF9AE}" pid="4" name="KSOTemplateDocerSaveRecord">
    <vt:lpwstr>eyJoZGlkIjoiMDU5NmEyY2Q1MDFlYjI3YTkxYWNiOGQxNjk5YmYyMzQiLCJ1c2VySWQiOiIxNjMwMjAyOTA3In0=</vt:lpwstr>
  </property>
</Properties>
</file>