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原文链接：http://dgsafety.dg.gov.cn/ztzl/aqsczdlyxxgkzl/scaqsgdcbg/content/post_4589525.html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发布时间：2026-09-24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东莞企石绿森木制品有限公司“1·5”一般机械伤害事故调查报告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2026-09-24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（公示版）东莞企石绿森木制品有限公司“1·5”一般机械伤害事故调查报告.pdf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