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东莞黄江清龙路218号洗砂场“9·18”一般触电事故责任追究和整改措施落实情况评估报告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（公示版）东莞黄江清龙路218号洗砂场“9·18”一般触电事故责任追究和整改措施落实情况评估报告.pdf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