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原文链接：http://dgsafety.dg.gov.cn/ztzl/aqsczdlyxxgkzl/scaqsgdcbg/content/post_4528209.html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东莞南城“6·5”一般道路交通事故故责任追究和整改措施落实情况评估报告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（公示版）东莞南城“6·5”一般道路交通事故故责任追究和整改措施落实情况评估报告.pdf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