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舟山市新城万联水产“9·29”事故调查报告及“10.12”事故报告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原文链接：https://www.zhoushan.gov.cn/col/col1229035318/art/2023/art_dca43fe79aac3eefdfd12a37d1c46dde.html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&gt;&gt; 政府信息公开 &gt;&gt; 市政府工作部门 &gt;&gt; 舟山市应急管理局 &gt;&gt; 法定主动公开内容 &gt;&gt; 公共监管 &gt;&gt; 安全生产 &gt;&gt; 事故调查处理 </w:t>
      </w:r>
    </w:p>
    <w:p>
      <w:pPr>
        <w:spacing w:line="360" w:lineRule="auto" w:before="60" w:after="60"/>
        <w:ind w:firstLine="480"/>
      </w:pPr>
      <w:r>
        <w:t xml:space="preserve"> 舟山市新城万联水产“9·29”事故调查报告及“10.12”事故报告 </w:t>
      </w:r>
    </w:p>
    <w:p>
      <w:pPr>
        <w:spacing w:line="360" w:lineRule="auto" w:before="60" w:after="60"/>
        <w:ind w:firstLine="480"/>
      </w:pPr>
      <w:r>
        <w:t xml:space="preserve">发布时间：2026-04-07 11:33 </w:t>
      </w:r>
    </w:p>
    <w:p>
      <w:pPr>
        <w:spacing w:line="360" w:lineRule="auto" w:before="60" w:after="60"/>
        <w:ind w:firstLine="480"/>
      </w:pPr>
      <w:r>
        <w:t xml:space="preserve"> 访问次数：   </w:t>
      </w:r>
    </w:p>
    <w:p>
      <w:pPr>
        <w:spacing w:line="360" w:lineRule="auto" w:before="60" w:after="60"/>
        <w:ind w:firstLine="480"/>
      </w:pPr>
      <w:r>
        <w:t xml:space="preserve">信息来源：舟山市应急管理行政执法队 </w:t>
      </w:r>
    </w:p>
    <w:p>
      <w:pPr>
        <w:spacing w:line="360" w:lineRule="auto" w:before="60" w:after="60"/>
        <w:ind w:firstLine="480"/>
      </w:pPr>
      <w:r>
        <w:t xml:space="preserve">字体：[  大   中   小  ] </w:t>
      </w:r>
    </w:p>
    <w:p>
      <w:pPr>
        <w:spacing w:line="360" w:lineRule="auto" w:before="60" w:after="60"/>
        <w:ind w:firstLine="480"/>
      </w:pPr>
      <w:r>
        <w:t xml:space="preserve">舟山市新城万联水产冷冻厂“9·29” 一般中毒事故调查报告.pdf</w:t>
      </w:r>
    </w:p>
    <w:p>
      <w:pPr>
        <w:spacing w:line="360" w:lineRule="auto" w:before="60" w:after="60"/>
        <w:ind w:firstLine="480"/>
      </w:pPr>
      <w:r>
        <w:t xml:space="preserve">10·12事故调查报告.pdf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【返回顶部】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