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【事故调查报告】江苏金马工程有限公司“12·15”一般高处坠落事故调查报告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原文链接：https://www.masys.gov.cn/xxgk/openness/detail/content/6a2a854e88668807678b4dfb.html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雨山区应急管理局信息公开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080308493/202602-00009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雨山区应急管理局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【事故调查报告】江苏金马工程有限公司“12·15”一般高处坠落事故调查报告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080308493/202602-00009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雨山区应急管理局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【事故调查报告】江苏金马工程有限公司“12·15”一般高处坠落事故调查报告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</w:t>
            </w:r>
          </w:p>
        </w:tc>
      </w:tr>
    </w:tbl>
    <w:p/>
    <w:p>
      <w:pPr>
        <w:pStyle w:val="Heading1"/>
      </w:pPr>
      <w:r>
        <w:t xml:space="preserve">【事故调查报告】江苏金马工程有限公司“12·15”一般高处坠落事故调查报告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浏览次数：549            信息来源:  雨山区应急管理局         发布时间:  2026-02-04  17:52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或下载本PDF文档。  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江苏金马工程有限公司“12.15”一般高处坠落事故调查报告.pdf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