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2023年绩溪县生产安全事故快报、事故调查报告情况说明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来源：宣城市绩溪县·基层政务公开　宣城市绩溪县·基层政务公开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原文链接：https://www.cnjx.gov.cn/Jczwgk/show/3242275.html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您当前所在的位置： 网站首页 &gt; 基层政府信息公开 &gt; 行政管理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11341731MB1989404J/202403-00047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绩溪县应急管理局（原安监局）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 / 群众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2023年绩溪县生产安全事故快报、事故调查报告情况说明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2024-03-28</w:t>
            </w:r>
          </w:p>
        </w:tc>
      </w:tr>
    </w:tbl>
    <w:p/>
    <w:p>
      <w:pPr>
        <w:pStyle w:val="Heading1"/>
      </w:pPr>
      <w:r>
        <w:t xml:space="preserve">2023年绩溪县生产安全事故快报、事故调查报告情况说明</w:t>
      </w:r>
    </w:p>
    <w:p>
      <w:pPr>
        <w:spacing w:line="360" w:lineRule="auto" w:before="60" w:after="60"/>
        <w:ind w:firstLine="480"/>
      </w:pPr>
      <w:r>
        <w:t xml:space="preserve"> 发布时间：2024-03-28 15:42  来源：绩溪县应急管理局（原安监局） 浏览： 次 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 2023年度全县发生1起铁路道路交通安全事故，造成1人死亡，其他领域未发生生产安全事故。根据《铁路交通事故应急救援和调查处理条例（国务院令第501号）》相关规定：国务院铁路主管部门、铁路管理机构和铁路运输企业应当向社会公布事故报告值班电话，受理事故报告和举报。故我局未产生安全生产事故快报、事故调查报告信息，特此说明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