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重庆市威通出租汽车有限公司“1·7”一般道路运输事故防范和整改落实情况评估报告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原文链接：https://www.cqyz.gov.cn/bm_229/qyjj/zwgk_97157/fdzdgknr_97159/yjgl_109245/yjjydqk_9124/202604/t20260420_15623053.html</w:t>
      </w:r>
    </w:p>
    <w:p>
      <w:pPr>
        <w:spacing w:before="20" w:after="20"/>
      </w:pPr>
      <w:r>
        <w:rPr>
          <w:color w:val="888888"/>
          <w:sz w:val="18"/>
        </w:rPr>
        <w:t xml:space="preserve">发布时间：2026-04-20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11500103MB1937380K/2026-00027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2026-04-15</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2026-04-20</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11500103MB1937380K/2026-00027</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2026-04-15</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2026-04-20</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重庆市威通出租汽车有限公司“1·7”一般道路运输事故防范和整改落实情况评估报告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
      <w:pPr>
        <w:spacing w:line="360" w:lineRule="auto" w:before="60" w:after="60"/>
        <w:ind w:firstLine="480"/>
      </w:pPr>
      <w:r>
        <w:t xml:space="preserve">根据《国务院安委会办公室关于印发生产安全事故防范和整改措施落实情况评估办法的通知》要求，渝中区安委会办公室牵头组织对重庆市威通出租汽车有限公司“1·7”一般道路运输事故防范和整改落实情况进行了评估，形成了《重庆市威通出租汽车有限公司“1·7”一般道路运输事故防范和整改落实情况评估报告》，现将评估报告公开发布。</w:t>
      </w:r>
    </w:p>
    <w:p>
      <w:pPr>
        <w:spacing w:line="360" w:lineRule="auto" w:before="60" w:after="60"/>
        <w:ind w:firstLine="480"/>
      </w:pPr>
      <w:r>
        <w:t xml:space="preserve">重庆市渝中区安全生产委员会办公室</w:t>
      </w:r>
    </w:p>
    <w:p>
      <w:pPr>
        <w:spacing w:line="360" w:lineRule="auto" w:before="60" w:after="60"/>
        <w:ind w:firstLine="480"/>
      </w:pPr>
      <w:r>
        <w:t xml:space="preserve">2026年4月15日</w:t>
      </w:r>
    </w:p>
    <w:p>
      <w:pPr>
        <w:spacing w:line="360" w:lineRule="auto" w:before="60" w:after="60"/>
        <w:ind w:firstLine="480"/>
      </w:pPr>
      <w:r>
        <w:t xml:space="preserve">';
        if (myArray .length === 0) {
              console.log("数组是空的");
         } else{
               document.write(xgljHtml);
           }</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