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九龙坡西彭西南铝业（集团）有限责任公司“12·30”一般高处坠落事故调查报告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原文链接：http://cqjlp.gov.cn/bmjz/qzfbm_97119/qyjj_97729/zwgk_97124/fdzdgknr_97126/yjgl/ydqk/202606/t20260602_15720644.html</w:t>
      </w:r>
    </w:p>
    <w:p>
      <w:pPr>
        <w:spacing w:before="20" w:after="20"/>
      </w:pPr>
      <w:r>
        <w:rPr>
          <w:color w:val="888888"/>
          <w:sz w:val="18"/>
        </w:rPr>
        <w:t xml:space="preserve">发布时间：2026-06-02　抓取时间：2026-09-29</w:t>
      </w:r>
    </w:p>
    <w:p/>
    <w:p>
      <w:pPr>
        <w:spacing w:line="360" w:lineRule="auto" w:before="60" w:after="60"/>
        <w:ind w:firstLine="480"/>
      </w:pPr>
      <w:r>
        <w:t xml:space="preserve">九龙坡西彭西南铝业（集团）有限责任公司“12·30”一般高处坠落事故调查报告</w:t>
      </w:r>
    </w:p>
    <w:p>
      <w:pPr>
        <w:spacing w:line="360" w:lineRule="auto" w:before="60" w:after="60"/>
        <w:ind w:firstLine="480"/>
      </w:pPr>
      <w:r>
        <w:t xml:space="preserve">日期：</w:t>
      </w:r>
    </w:p>
    <w:p>
      <w:pPr>
        <w:spacing w:line="360" w:lineRule="auto" w:before="60" w:after="60"/>
        <w:ind w:firstLine="480"/>
      </w:pPr>
      <w:r>
        <w:t xml:space="preserve">2026-06-02</w:t>
      </w:r>
    </w:p>
    <w:p>
      <w:pPr>
        <w:spacing w:line="360" w:lineRule="auto" w:before="60" w:after="60"/>
        <w:ind w:firstLine="480"/>
      </w:pPr>
      <w:r>
        <w:t xml:space="preserve">大中小</w:t>
      </w:r>
    </w:p>
    <w:p>
      <w:pPr>
        <w:spacing w:line="360" w:lineRule="auto" w:before="60" w:after="60"/>
        <w:ind w:firstLine="480"/>
      </w:pPr>
       2025年12月30日20时43分许，在重庆市九龙坡区西彭镇铝城大道113号，西南铝业（集团）有限责任公司发生一起一般高处坠落事故，造成1人死亡，直接经济损失约163.32万元。
      <w:br/>
    </w:p>
    <w:p>
      <w:pPr>
        <w:spacing w:line="360" w:lineRule="auto" w:before="60" w:after="60"/>
        <w:ind w:firstLine="480"/>
      </w:pPr>
      <w:r>
        <w:t xml:space="preserve">事故发生后，依据《中华人民共和国安全生产法》《生产安全事故报告和调查处理条例》《重庆市安全生产条例》等有关法律法规的规定，区应急管理局受区政府委托，成立了由区应急管理局牵头，区公安分局、区总工会、区应急管理局、区经济信息委、西彭镇人民政府派人参加的西南铝业（集团）有限责任公司“12·30”一般高处坠落事故调查组，并邀请区纪委监委机关、区检察院派人参加。调查组全面负责事故调查工作。</w:t>
      </w:r>
    </w:p>
    <w:p>
      <w:pPr>
        <w:spacing w:line="360" w:lineRule="auto" w:before="60" w:after="60"/>
        <w:ind w:firstLine="480"/>
      </w:pPr>
      <w:r>
        <w:t xml:space="preserve">调查组按照科学严谨、依法依规、实事求是、注重实效的原则，通过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经调查认定，西南铝业（集团）有限责任公司“12·30”一般高处坠落事故是一起生产安全责任事故。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西南铝业（集团）有限责任公司（以下简称西南铝业公司）；统一社会信用代码：915000002028029250；注册资本：200000万元；类型：有限责任公司（非自然人投资或控股的法人独资）；成立日期：1982年2月2日；法定代表人：黎*；营业期限：1982年2月2日至无固定期限；住所：重庆市九龙坡区西彭镇；经营范围：许可项目：道路货物运输（不含危险货物）。（依法须经批准的项目，经相关部门批准后方可开展经营活动，具体经营项目以相关部门批准文件或许可证件为准）；一般项目：铝及铝合金、镁合金、钛合金、高温合金以及铝基复合材料等金属材料的生产和销售；铝及铝合金等金属材料的技术开发和服务；货物及技术进出口。（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2025年12月30日16时6分许，西南铝业公司熔铸厂熔铸二部34#天车滑块连接 U 型件因绝缘套管绝缘失效（受潮）烧坏天车滑块连接件造成熔炼机加跨滑线跳电，导致正在作业的机加跨507#天车突然停止运行，天车停车位置距离天车上下车的斜梯处18m，导致熔铸厂熔铸二部驾驶507#天车的天车工冯*无法通过斜梯下到地面。</w:t>
      </w:r>
    </w:p>
    <w:p>
      <w:pPr>
        <w:spacing w:line="360" w:lineRule="auto" w:before="60" w:after="60"/>
        <w:ind w:firstLine="480"/>
      </w:pPr>
      <w:r>
        <w:t xml:space="preserve">17时36分许，冯*沿机加跨507#天车翻越天车端部护栏通过天车轨道横梁后，从厂房立柱间剪刀撑翻越到均热垮31#天车，借助均热垮31#天车通过斜梯下到地面。</w:t>
      </w:r>
    </w:p>
    <w:p>
      <w:pPr>
        <w:spacing w:line="360" w:lineRule="auto" w:before="60" w:after="60"/>
        <w:ind w:firstLine="480"/>
      </w:pPr>
      <w:r>
        <w:t xml:space="preserve">20时25分许，故障经过电工处理，熔炼机加跨天车滑线恢复了供电。恢复供电后冯*决定回到507#天车作业，20时43分许，冯*在未佩戴安全带的情况下，从均热跨31#天车南侧端部平台翻越31#天车围栏（围栏连锁门未打开），通过厂房立柱间剪刀撑后站在507#天车北侧轨道梁；然后，在507#天车北侧围栏连锁门未打开的情况下，冯*在徒手攀爬507#天车北侧端部和围栏的过程中，由于踩滑失足，从距离机加跨车间地面12米处坠落至地面，冯*受伤。</w:t>
      </w:r>
    </w:p>
    <w:p>
      <w:pPr>
        <w:spacing w:line="360" w:lineRule="auto" w:before="60" w:after="60"/>
        <w:ind w:firstLine="480"/>
      </w:pPr>
      <w:r>
        <w:t xml:space="preserve">（三）事故现场勘查情况</w:t>
      </w:r>
    </w:p>
    <w:p>
      <w:pPr>
        <w:spacing w:line="360" w:lineRule="auto" w:before="60" w:after="60"/>
        <w:ind w:firstLine="480"/>
      </w:pPr>
      <w:r>
        <w:t xml:space="preserve">西南铝业公司熔铸厂熔铸二部厂房呈东西走向，其均热跨南侧与机加跨北侧相邻共用厂房立柱，31#天车轨道梁低于机加跨507#天车轨道梁1m。当31#天车南侧端部与机加跨507#天车北侧端部相对时，31#天车南侧端部平台上部与507#天车轨道高度差为150mm，31#天车南侧端部与厂房立柱剪刀梁中心线的间距为470mm，507#天车北侧轨道梁内侧与厂房立柱剪刀梁中心线的间距为430mm，507#天车北侧端部平台上部距离其天车轨道梁的高度差为1米，507#天车北侧端部平台上部护栏高度为1米，507#天车轨道上部距离机加跨车间地面高度为12m。</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死者：冯*，西南铝业公司熔铸厂熔铸二部天车工，男，汉族，35岁，身份证号码：500107199001******，住址：重庆市九龙坡区西彭镇永安路**号**小区*幢*单元***。</w:t>
      </w:r>
    </w:p>
    <w:p>
      <w:pPr>
        <w:spacing w:line="360" w:lineRule="auto" w:before="60" w:after="60"/>
        <w:ind w:firstLine="480"/>
      </w:pPr>
      <w:r>
        <w:t xml:space="preserve">2.直接经济损失情况。善后赔偿费用：163.32万元。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西南铝业公司熔铸厂熔铸二部天车工罗*心立即拨打了120急救电话，并报告天车班乙班班长陈*鸣，陈*鸣报告天车班大班长刘*生。西南铝业公司熔铸厂熔铸二部车间现场机加工廖*杰报告组长廖*东、车间副主任彭*勇，彭*勇报告西南铝业公司熔铸厂厂长孙*鹏，孙*鹏拨打了110报警电话，并报告西南铝业公司副总经理冉*龙、董事长黎*。西南铝业公司安全环保部主任陈*辉报告市应急管理局、区应急管理局、西彭镇。区应急管理局报告区政府总值班室。随即区应急管理局值班领导带队赶赴事发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20时45分许，西南铝业公司熔铸厂熔铸二部天车工罗*心立即拨打了120急救电话，20时52分许，重庆西南铝医院120急救医务人员到达事发现场，立即对冯*进行现场急救。随即医务人员让天车班的2名工友将冯*抬上120救护车，冯*被送往重庆西南铝医院抢救。西南铝业公司熔铸厂随后在现场设置警戒线，安排专人值守，保护现场。西南铝业公司、区应急管理局、区经济信息委、西彭镇人民政府、西彭派出所相关领导及工作人员先后到达事发现场，组织开展现场停止作业、现场隐患排查、调查固证、善后处置、舆情管控等现场应急处置工作。</w:t>
      </w:r>
    </w:p>
    <w:p>
      <w:pPr>
        <w:spacing w:line="360" w:lineRule="auto" w:before="60" w:after="60"/>
        <w:ind w:firstLine="480"/>
      </w:pPr>
      <w:r>
        <w:t xml:space="preserve">（三）医疗救治和善后情况</w:t>
      </w:r>
    </w:p>
    <w:p>
      <w:pPr>
        <w:spacing w:line="360" w:lineRule="auto" w:before="60" w:after="60"/>
        <w:ind w:firstLine="480"/>
      </w:pPr>
      <w:r>
        <w:t xml:space="preserve">21时18分许，冯*被送到重庆西南铝医院进行抢救，22时11分许，冯*经抢救无效后死亡。</w:t>
      </w:r>
    </w:p>
    <w:p>
      <w:pPr>
        <w:spacing w:line="360" w:lineRule="auto" w:before="60" w:after="60"/>
        <w:ind w:firstLine="480"/>
      </w:pPr>
      <w:r>
        <w:t xml:space="preserve">事故发生后，西南铝业公司与死者家属协商一致后签订工亡事故补偿协议，死者遗体于2026年1月1日火化。该事故善后事宜没有造成不良社会影响，舆情平稳可控。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人员及时报告事故情况，西南铝业公司熔铸厂、西南铝业公司、区应急管理局、区经济信息委、西彭镇人民政府、西彭派出所相关领导及工作人员先后到达事发现场开展应急处置，迅速组织将伤者送医救治、设置现场警戒线、现场停止作业、现场隐患排查、现场调查固证、安抚死者家属、做好舆情管控。本次事故应急处置工作有条不紊，舆情平稳可控，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冯*在未佩戴安全带的情况下，徒手攀爬507#天车北侧端部和围栏的过程中，由于踩滑失足，从距离机加跨车间地面12米处坠落至地面，导致事故发生。</w:t>
      </w:r>
    </w:p>
    <w:p>
      <w:pPr>
        <w:spacing w:line="360" w:lineRule="auto" w:before="60" w:after="60"/>
        <w:ind w:firstLine="480"/>
      </w:pPr>
      <w:r>
        <w:t xml:space="preserve">（二）间接原因分析</w:t>
      </w:r>
    </w:p>
    <w:p>
      <w:pPr>
        <w:spacing w:line="360" w:lineRule="auto" w:before="60" w:after="60"/>
        <w:ind w:firstLine="480"/>
      </w:pPr>
      <w:r>
        <w:t xml:space="preserve">1.西南铝业公司，未有效督促从业人员（天车工冯*）严格执行本单位的安全生产规章制度（《违反“安全生产十一条禁令”问责实施细则》），导致事故发生。</w:t>
      </w:r>
    </w:p>
    <w:p>
      <w:pPr>
        <w:spacing w:line="360" w:lineRule="auto" w:before="60" w:after="60"/>
        <w:ind w:firstLine="480"/>
      </w:pPr>
      <w:r>
        <w:t xml:space="preserve">2.孙*鹏，西南铝业公司熔铸厂党委书记、厂长，未有效督促、检查本单位的安全生产工作，未及时消除生产安全事故隐患，未有效履行安全生产管理职责，导致事故发生。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根据市应急管理局《关于明确重庆市应急管理局2025年度行政检查对象的通知》，按照分类分级监督管理的要求，事故发生单位西南铝业公司属市应急管理局监管企业。在本次事故调查中，未发现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冯*，西南铝业公司熔铸厂熔铸二部天车工，未履行法定义务，其行为违反了西南铝业公司《违反“安全生产十一条禁令”问责实施细则》第九条第一项和《中华人民共和国安全生产法》第五十七条的规定，导致发生生产安全事故，对本次事故发生负有责任，鉴于其已在本次事故中死亡，建议对其免予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西南铝业公司，未履行法定义务，其行为违反了《中华人民共和国安全生产法》第四十四条第一款的规定，导致发生生产安全事故，对本次事故发生负有责任，建议由区应急管理局依法对西南铝业公司实施行政处罚。</w:t>
      </w:r>
    </w:p>
    <w:p>
      <w:pPr>
        <w:spacing w:line="360" w:lineRule="auto" w:before="60" w:after="60"/>
        <w:ind w:firstLine="480"/>
      </w:pPr>
      <w:r>
        <w:t xml:space="preserve">2.孙*鹏，西南铝业公司熔铸厂党委书记、厂长，未履行法定义务，其行为违反了《中华人民共和国安全生产法》第二十一条第五项的规定，导致发生生产安全事故，对本次事故发生负有责任，建议由区应急管理局依法对孙*鹏实施行政处罚。</w:t>
      </w:r>
    </w:p>
    <w:p>
      <w:pPr>
        <w:spacing w:line="360" w:lineRule="auto" w:before="60" w:after="60"/>
        <w:ind w:firstLine="480"/>
      </w:pPr>
      <w:r>
        <w:t xml:space="preserve">（三）其他处理建议</w:t>
      </w:r>
    </w:p>
    <w:p>
      <w:pPr>
        <w:spacing w:line="360" w:lineRule="auto" w:before="60" w:after="60"/>
        <w:ind w:firstLine="480"/>
      </w:pPr>
      <w:r>
        <w:t xml:space="preserve">西南铝业公司，组织对本次事故开展内部调查，并将内部调查处理相关情况报送区应急管理局。</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西南铝业公司：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西南铝业（集团）有限责任公司“12·30”一般高处坠落事故调查组</w:t>
      </w:r>
    </w:p>
    <w:p>
      <w:pPr>
        <w:spacing w:line="360" w:lineRule="auto" w:before="60" w:after="60"/>
        <w:ind w:firstLine="480"/>
      </w:pPr>
      <w:r>
        <w:t xml:space="preserve">  2026年2月27日</w:t>
      </w:r>
    </w:p>
    <w:p>
      <w:pPr>
        <w:spacing w:line="360" w:lineRule="auto" w:before="60" w:after="60"/>
        <w:ind w:firstLine="480"/>
      </w:pPr>
      <w:r>
        <w:t xml:space="preserve"> </w:t>
      </w:r>
    </w:p>
    <w:p>
      <w:pPr>
        <w:spacing w:line="360" w:lineRule="auto" w:before="60" w:after="60"/>
        <w:ind w:firstLine="480"/>
      </w:pPr>
      <w:r>
        <w:t xml:space="preserve">九龙坡西彭西南铝业（集团）有限责任公司“12·30”一般高处坠落事故调查报告.doc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