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重庆华城电力设备安装工程有限公司“8•7”亡人一般生产安全非责任事故防范和整改落实情况评估报告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原文链接：http://cqjlp.gov.cn/bmjz/qzfbm_97119/qyjj_97729/zwgk_97124/fdzdgknr_97126/yjgl/ydqk/202605/t20260526_15703802.html</w:t>
      </w:r>
    </w:p>
    <w:p>
      <w:pPr>
        <w:spacing w:before="20" w:after="20"/>
      </w:pPr>
      <w:r>
        <w:rPr>
          <w:color w:val="888888"/>
          <w:sz w:val="18"/>
        </w:rPr>
        <w:t xml:space="preserve">发布时间：2026-05-26　抓取时间：2026-09-29</w:t>
      </w:r>
    </w:p>
    <w:p/>
    <w:p>
      <w:pPr>
        <w:spacing w:line="360" w:lineRule="auto" w:before="60" w:after="60"/>
        <w:ind w:firstLine="480"/>
      </w:pPr>
      <w:r>
        <w:t xml:space="preserve">重庆华城电力设备安装工程有限公司“8•7”亡人一般生产安全非责任事故防范和整改落实情况评估报告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2026-05-26</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重庆华城电力设备安装工程有限公司“8•7”亡人一般生产安全非责任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2025年8月7日10时33分许，在重庆市九龙坡区中梁山街道大石塔社区华龙公园内，重庆华城电力设备安装工程有限公司发生一起亡人一般事故，造成1人死亡，直接经济损失约320万元（死亡补偿金）。</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重庆华城电力设备安装工程有限公司“8•7”亡人一般生产安全非责任事故调查报告》（以下简称“事故调查报告”），评估组采取调阅事故原始档案、查阅相关文件资料、现场检查和听取汇报等方式，对事故防范措施落实情况进行了综合评估。</w:t>
      </w:r>
    </w:p>
    <w:p>
      <w:pPr>
        <w:spacing w:line="360" w:lineRule="auto" w:before="60" w:after="60"/>
        <w:ind w:firstLine="480"/>
      </w:pPr>
      <w:r>
        <w:t xml:space="preserve">三、事故防范措施落实情况</w:t>
      </w:r>
    </w:p>
    <w:p>
      <w:pPr>
        <w:spacing w:line="360" w:lineRule="auto" w:before="60" w:after="60"/>
        <w:ind w:firstLine="480"/>
      </w:pPr>
      <w:r>
        <w:t xml:space="preserve">（一）重庆华城电力设备安装工程有限公司：一是重点对各岗位从业人员展开全面排查，涵盖身体状况、心理健康、 行为习惯三方面。通过个人自查、部门互查、领导小组抽查相结合的方式，建立从业人员健康档案。组织从业人员进行全面体检，对患有慢性疾病、传染性疾病及身体状况不适合岗位的员工，及时调整岗位。针对作息不规范员工，合理安排工作班次，保障休息时间。开展心理辅导，及时缓解员工心理压力，稳定情绪。二是汲取此次事故的教训，围绕生产经营开展隐患排查，重点关注设备运行、作业环境、安全制度落实等关键环节，对发现的问题和安全隐患，立即落实整改。</w:t>
      </w:r>
    </w:p>
    <w:p>
      <w:pPr>
        <w:spacing w:line="360" w:lineRule="auto" w:before="60" w:after="60"/>
        <w:ind w:firstLine="480"/>
      </w:pPr>
      <w:r>
        <w:t xml:space="preserve">（二）市区供电分公司：一是加强电力通道标识管理。有针对性地在华龙公园电缆通道路径上设置的走向砖、桩桶等明显标识，在电缆井盖上设置电力明显标志，提示、警示电力电缆、严禁挖掘等相关信息。二是加强电力通道巡护管理。对华龙公园电力通道开展外观部分、外破风险、附属设施等的巡护及问题隐患闭环管理工作。</w:t>
      </w:r>
    </w:p>
    <w:p>
      <w:pPr>
        <w:spacing w:line="360" w:lineRule="auto" w:before="60" w:after="60"/>
        <w:ind w:firstLine="480"/>
      </w:pPr>
      <w:r>
        <w:t xml:space="preserve">（三）中梁山街道：一是加强属地安全巡查。加强对公园、社区的安全巡查，落实属地监管责任。将辖区7个公园、42个居民小区、公共区域10个电力深井、272个无主化粪池等有限空间场所全部纳入重点巡查范围，组织对837个电力井全部张贴安全警示标识及有限空间作业规章制度，10个2米以上的深井加装防坠网，对排查发现的16家存在有限空间企业安全标识缺失、防护设施破损、作业管理不规范等隐患，下达责令整改书，限时整改。二是加强安全教育培训、宣传。针对性开展有限空间作业安全专题培训3场，重点讲解有限空间作业安全法律法规、作业规范、风险辨识、“先通风、再检测、后作业、有监护”核心操作流程、应急救援知识、事故案例警示等内容。在辖区公园、社区、便民服务中心等场所，悬挂宣传横幅60幅、张贴警示海报100张、发放安全宣传手册2000份，循环播放安全警示音频、微信群推送科普知识等，多种形式开展安全宣传。</w:t>
      </w:r>
    </w:p>
    <w:p>
      <w:pPr>
        <w:spacing w:line="360" w:lineRule="auto" w:before="60" w:after="60"/>
        <w:ind w:firstLine="480"/>
      </w:pPr>
      <w:r>
        <w:t xml:space="preserve">（四）区经济信息委：一是加强行业安全巡查、督导。排查电力线路15.6公里、电力杆塔378基，发现林区电力隐患14个，全部整改完毕。协调部署对上游村五社城中村片区配套基础设施工程（一期）项目—综合养老中心项目旁220KV水谢南线的保护工作。组织对辖区部分中高考考点用电安全开展专项排查，督促相关学校消除用电安全隐患。二是加强安全教育培训、宣传。印发《关于开展全区常态化用电用气安全宣传工作的通知》，开展用电用气安全宣传，印制安全宣传资料10000份，由辖区燃气公司张贴至小区和楼栋。</w:t>
      </w:r>
    </w:p>
    <w:p>
      <w:pPr>
        <w:spacing w:line="360" w:lineRule="auto" w:before="60" w:after="60"/>
        <w:ind w:firstLine="480"/>
      </w:pPr>
      <w:r>
        <w:t xml:space="preserve">（五）区城市管理局：一是加强行业安全巡查。监督检查城市绿地安全累计144次，发现护栏破损、灯罩脱落、警示标识缺失等问题123个、整改问题107个。组织华龙公园管护单位安排安全员全面巡查公园至少2次/周，“大综合一体化—中梁山片区”片区负责人和专业巡查人员进行每周不少于2次的日常巡查以及每月1次月度精细化考核。2025年8月至今累计巡查48次，发现并整改安全隐患问题120个。二是加强安全教育培训、宣传。开展园林绿化安全培训，强化园林绿化从业人员专业指导，组织安全培训107次，召开安全班会159次。其中，“大综合一体化—中梁山片区”组织安全培训10次，召开安全班会38次。</w:t>
      </w:r>
    </w:p>
    <w:p>
      <w:pPr>
        <w:spacing w:line="360" w:lineRule="auto" w:before="60" w:after="60"/>
        <w:ind w:firstLine="480"/>
      </w:pPr>
      <w:r>
        <w:t xml:space="preserve">评估组经综合评估后一致认为，按照区政府批复意见，事故企业及有关单位汲取事故教训，基本落实了事故调查报告提出的事故防范措施整改。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重庆华城电力设备安装工程有限公司“8·7”亡人一般生产安全非责任事故防范和整改落实情况评估工作组</w:t>
      </w:r>
    </w:p>
    <w:p>
      <w:pPr>
        <w:spacing w:line="360" w:lineRule="auto" w:before="60" w:after="60"/>
        <w:ind w:firstLine="480"/>
      </w:pPr>
      <w:r>
        <w:t xml:space="preserve"> 2026年5月26日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重庆华城电力设备安装工程有限公司“8•7”亡人一般生产安全非责任事故防范和整改落实情况评估报告2026.05.26.doc</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