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重庆志成机械有限公司“11·18”机械伤害 一般事故防范和整改落实情况评估报告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原文链接：http://cqjlp.gov.cn/bmjz/qzfbm_97119/qyjj_97729/zwgk_97124/fdzdgknr_97126/yjgl/ydqk/202512/t20251222_15261082.html</w:t>
      </w:r>
    </w:p>
    <w:p>
      <w:pPr>
        <w:spacing w:before="20" w:after="20"/>
      </w:pPr>
      <w:r>
        <w:rPr>
          <w:color w:val="888888"/>
          <w:sz w:val="18"/>
        </w:rPr>
        <w:t xml:space="preserve">发布时间：2025-12-22　抓取时间：2026-10-14</w:t>
      </w:r>
    </w:p>
    <w:p/>
    <w:p>
      <w:pPr>
        <w:spacing w:line="360" w:lineRule="auto" w:before="60" w:after="60"/>
        <w:ind w:firstLine="480"/>
      </w:pPr>
      <w:r>
        <w:t xml:space="preserve">重庆志成机械有限公司“11·18 ; if(size.length 5)$("#a1 ; CKobject.embed( , 'a1', 'ckplayer_a1', '100%', '100%', false, flashvars, video, params);*/ 依据《国务院安委会办公室关于印发生产安全事故防范和整改措施落实情况评估办法的通知》（安委办〔2021〕4号）有关规定，重庆市九龙坡区安全生产委员会办公室（以下简称“九龙坡区安委办”）牵头成立评估工作小组，对重庆志成机械有限公司“11·18”机械伤害一般事故防范和整改措施落实情况进行评估，现报告如下：一、事故基本情况2024年11月18日9时50分许，在西彭镇重庆志成机械有限公司铸造车间，发生一起机械伤害事故，造成1人死亡，直接经济损失180万元。事故发生后，重庆市九龙坡区人民政府依法成立事故调查组开展事故调查，事故调查报告经区政府批复。二、评估工作组织及开展情况由九龙坡区安委办组织，参加事故调查的相关部门派员组成评估组，依据《重庆志成机械有限公司“11·18”机械伤害一般事故调查报告》（以下简称“事故调查报告”），评估组采取调阅事故原始档案、查阅相关文件资料和听取汇报等方式，对事故责任追究落实情况、事故防范措施落实情况进行了综合评估。三、事故责任追究落实情况（一）事故责任单位责任追究落实情况依据《中华人民共和国安全生产法》第一百一十四条第一款第一项规定，重庆市九龙坡区应急管理局给予重庆志成机械有限公司行政处罚。（二）事故相关责任人员责任追究落实情况朱**，志成机械公司实际负责人，未依法履行法定义务，导致发生生产安全事故，对本次事故负有责任。由区应急管理局按照相关法律法规进行行政处罚。四、事故防范措施落实情况（一）重庆志成机械有限公司志成机械公司健全责任体系，修订并完善《安全生产奖惩制度》B版、《2025年工伤及重大安全事故考评办法》等制度，明确“主要负责人负总责、分管领导具体抓、部门各负其责、全员参与”的责任体系。开展全员培训，组织新员工入职安全教育、特种作业人员持证培训、管理人员安全管理培训等。利用班前会、周例会、专题讲座、线上学习平台等形式，持续开展安全知识学习和案例警示教育。常态化隐患排查，坚持“日常检查、专项检查”相结合，截至2025年12月12日，安全科累计开展公司级安全检查102次，累计查处安全隐患2322项，已整改项1641项，隐患整改率70.67%。突出重点部位和关键环节，对生产设备、特种设备、电气线路、易燃易爆场所、仓储区域、外来施工现场等高风险区域实施重点管控。加强宣传引导，营造良好安全文化氛围。利用宣传栏、电子屏、内部网站、微信工作群等平台，推送安全知识、典型案例和温馨提示。在“安全生产月”“消防宣传月”等活动期间，组织主题宣传、知识竞赛等活动，营造“人人讲安全、个个会应急”的良好氛围。倡导“生命至上、安全第一”的价值观，鼓励员工主动报告隐患、提出合理化建议。对在安全工作中表现突出的集体和个人进行表彰奖励，发挥示范带动作用，截至2025年12月累计发放安全奖励46100元。（二）区经济信息委加大指导帮扶力度，督促指导企业全面落实安全生产主体责任，深刻认识和反思事故暴露出的问题，全面开展安全隐患大排查，深入开展作业场所安全风险辨识评估，加强员工安全教育培训，提升安全意识和安全技能，全力消除管理漏洞、人员风险、设备隐患。（三）区应急管理局履行好工贸办职责，组织相关部门定期开展风险研判，运用数字化信息化建设，推动安全预防控制体系建设，大力推进生产企业安全标准化体系建设和信用等级达标创建工作，加强对重点企业的安全宣传和警示教育，督促重点企业落实安全生产主体责任。（四）西彭镇人民政府落实属地安全监管责任，督促企业把各项安全生产管理制度和规定落到实处，围绕重点区域、重点单位、重点部位、重点环节，深入开展大排查大整治大执法大宣教工作。汲取教训，提高事发企业分级管控安全风险等级，加密检查频次，加大指导帮扶力度，督促指导事发企业全面落实安全生产主体责任，深刻认识和反思事故暴露出的问题，全面开展安全隐患大排查，深入开展作业场所安全风险辨识评估，优化工艺流程，制定防错措施，提升生产的规范性和安全性，加强员工安全教育培训，认真组织从业人员学习安全生产法律法规、安全操作规程和安全岗位责任制，提升安全意识和安全技能，全力消除管理漏洞、人员风险、设备隐患。落实属地安全监管责任，督促各企业把各项安全生产管理制度和规定落到实处，围绕重点区域、重点单位、重点部位、重点环节，深入开展大排查大整治大执法大宣教工作，严防死守，坚决防止发生类似事故，以更严的要求、更实的作风、更强的举措，抓实抓好安全生产各项工作，进一步夯实安全发展基础。评估组经综合评估后一致认为，按照区政府批复意见，对有关责任单位及责任人员作出了相关处理；事故企业及有关单位汲取事故教训，基本落实了事故调查报告提出的事故防范整改措施。 重庆志成机械有限公司“11·18”机械伤害一般事故防范和整改落实情况评估工作组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