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长巷头条62号文物保护工程“3·18”一般生产安全事故调查报告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原文链接：https://www.bjdch.gov.cn/zwgk/jgdh/qzfzcbmdh/qyjj/sgsyjj/sgdcjggs/202607/t20260721_4774953.html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p>
      <w:pPr>
        <w:spacing w:line="360" w:lineRule="auto" w:before="60" w:after="60"/>
        <w:ind w:firstLine="480"/>
      </w:pPr>
      <w:r>
        <w:t xml:space="preserve"> 2026年5月26日，东城区应急管理局对长巷头条62号文物保护工程“3·18”一般生产安全事故调查报告进行公示，详见附件。</w:t>
      </w:r>
    </w:p>
    <w:p>
      <w:pPr>
        <w:spacing w:line="360" w:lineRule="auto" w:before="60" w:after="60"/>
        <w:ind w:firstLine="480"/>
      </w:pPr>
      <w:r>
        <w:t xml:space="preserve"> 附件：长巷头条62号文物保护工程“3·18”一般生产安全事故调查报告.pdf</w:t>
      </w:r>
    </w:p>
    <w:p>
      <w:pPr>
        <w:spacing w:line="360" w:lineRule="auto" w:before="60" w:after="60"/>
        <w:ind w:firstLine="480"/>
      </w:pPr>
      <w:r>
        <w:t xml:space="preserve"> 长巷头条62号文物保护工程“3·18”一般生产安全事故调查结案批复时间为2026年5月20日.pdf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