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上海荷海沄顶餐饮管理有限公司北京市东城分公司“6·25”机械伤害事故调查报告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原文链接：https://www.bjdch.gov.cn/zwgk/jgdh/qzfzcbmdh/qyjj/sgsyjj/sgdcjggs/202602/t20260211_4508781.html</w:t>
      </w:r>
    </w:p>
    <w:p>
      <w:pPr>
        <w:spacing w:before="20" w:after="20"/>
      </w:pPr>
      <w:r>
        <w:rPr>
          <w:color w:val="888888"/>
          <w:sz w:val="18"/>
        </w:rPr>
        <w:t xml:space="preserve">发布时间：2026-02-10　抓取时间：2026-09-29</w:t>
      </w:r>
    </w:p>
    <w:p/>
    <w:p>
      <w:pPr>
        <w:spacing w:line="360" w:lineRule="auto" w:before="60" w:after="60"/>
        <w:ind w:firstLine="480"/>
      </w:pPr>
      <w:r>
        <w:t xml:space="preserve"> 2026年2月10日，东城区应急管理局对上海荷海沄顶餐饮管理有限公司北京市东城分公司“6·25”机械伤害事故调查报告进行公示，详见附件。</w:t>
      </w:r>
    </w:p>
    <w:p>
      <w:pPr>
        <w:spacing w:line="360" w:lineRule="auto" w:before="60" w:after="60"/>
        <w:ind w:firstLine="480"/>
      </w:pPr>
      <w:r>
        <w:t xml:space="preserve">附件：上海荷海沄顶餐饮管理有限公司北京市东城分公司“6·25”机械伤害事故调查报告.pdf</w:t>
      </w:r>
    </w:p>
    <w:p>
      <w:pPr>
        <w:spacing w:line="360" w:lineRule="auto" w:before="60" w:after="60"/>
        <w:ind w:firstLine="480"/>
      </w:pPr>
      <w:r>
        <w:t xml:space="preserve"> 上海荷海沄顶餐饮管理有限公司北京市东城分公司“6·25”机械伤害事故调查结案批复时间为2025年2月2日.pdf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