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南岸龙门浩一天门片区一期自治式征收项目国有土地上房屋拆除工程“11·5”一般坍塌事故调查报告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原文链接：https://www.cqna.gov.cn/bm/qyjj/zwgk_59968/fdzdgknr_59970/yjgl/ydxx/202502/t20250205_14252284.html</w:t>
      </w:r>
    </w:p>
    <w:p>
      <w:pPr>
        <w:spacing w:before="20" w:after="20"/>
      </w:pPr>
      <w:r>
        <w:rPr>
          <w:color w:val="888888"/>
          <w:sz w:val="18"/>
        </w:rPr>
        <w:t xml:space="preserve">发布时间：2025-02-05　抓取时间：2026-10-16　正文含图，已嵌入原图</w:t>
      </w:r>
    </w:p>
    <w:p/>
    <w:p>
      <w:pPr>
        <w:spacing w:line="360" w:lineRule="auto" w:before="60" w:after="60"/>
        <w:ind w:firstLine="480"/>
      </w:pPr>
      <w:r>
        <w:drawing>
          <wp:inline distT="0" distB="0" distL="0" distR="0">
            <wp:extent cx="2619375" cy="2905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19375" cy="2905125"/>
                    </a:xfrm>
                    <a:prstGeom prst="rect">
                      <a:avLst/>
                    </a:prstGeom>
                  </pic:spPr>
                </pic:pic>
              </a:graphicData>
            </a:graphic>
          </wp:inline>
        </w:drawing>
      </w:r>
       智能问答 便民地图 政策问答 数据开放 新媒体
      <w:br/>
      矩阵 营商环境 全景政务通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