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天津河西天津达建丰城市环境有限公司“6·25”一般物体打击事故调查报告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原文链接：https://www.tjhx.gov.cn/zwgk/zfxxgk/zfgbm/qyjglj/fdzdgknr/zdmsxx/aqsc/202608/t20260827_7359968.html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抓取时间：2026-09-29</w:t>
      </w:r>
    </w:p>
    <w:p/>
    <w:p>
      <w:pPr>
        <w:pStyle w:val="Heading1"/>
      </w:pPr>
      <w:r>
        <w:t xml:space="preserve">天津河西天津达建丰城市环境有限公司“6·25”一般物体打击事故调查报告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发布时间：2026-08-27 14:12
                        来源：天津市河西区应急管理局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r>
        <w:t xml:space="preserve">    附件： 天津河西天津达建丰城市环境有限公司“6·25”一般物体打击事故调查报告.pdf   </w:t>
      </w:r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