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北京远虹建筑工程有限公司“1.9”一般坍塌事故调查报告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原文链接：https://www.tjhx.gov.cn/zwgk/zfxxgk/zfgbm/qyjglj/fdzdgknr/zdmsxx/aqsc/202604/t20260413_7280834.html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发布时间：2026-03-17　抓取时间：2026-09-29</w:t>
      </w:r>
    </w:p>
    <w:p/>
    <w:p>
      <w:pPr>
        <w:pStyle w:val="Heading1"/>
      </w:pPr>
      <w:r>
        <w:t xml:space="preserve">北京远虹建筑工程有限公司“1.9”一般坍塌事故调查报告</w:t>
      </w:r>
    </w:p>
    <w:p>
      <w:pPr>
        <w:spacing w:line="360" w:lineRule="auto" w:before="60" w:after="60"/>
        <w:ind w:firstLine="480"/>
      </w:pPr>
      <w:r>
        <w:t xml:space="preserve">发布时间：2026-03-17 15:00
                        来源：天津市河西区应急管理局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r>
        <w:t xml:space="preserve">    附件： 北京远虹建筑工程有限公司“1.9”一般坍塌事故调查报告.pdf   </w:t>
      </w:r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