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秀山县志*****有限公司“5·5”一般车辆伤害事故调查报告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来源：重庆市秀山县应急管理局·事故调查报告　重庆市秀山县应急管理局·事故调查报告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原文链接：http://www.cqxs.gov.cn/bm/yjj/zwgk_77940/fdzdgknr_77942/sggl/dcbg/202604/t20260423_15632517.html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抓取时间：2026-09-29</w:t>
      </w:r>
    </w:p>
    <w:p/>
    <w:p>
      <w:pPr>
        <w:spacing w:line="360" w:lineRule="auto" w:before="60" w:after="60"/>
        <w:ind w:firstLine="480"/>
      </w:pPr>
      <w:r>
        <w:t xml:space="preserve"> 首页&gt;应急管理局&gt;政务公开&gt;法定主动公开内容&gt;事故管理&gt;调查报告 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11500241MB15852310/2026-00030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[ 主题分类 ]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 [ 体裁分类 ]</w:t>
      </w:r>
    </w:p>
    <w:p>
      <w:pPr>
        <w:spacing w:line="360" w:lineRule="auto" w:before="60" w:after="60"/>
        <w:ind w:firstLine="480"/>
      </w:pPr>
      <w:r>
        <w:t xml:space="preserve">• 应急管理;其他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2026-04-23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2026-04-23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秀山县应急局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秀山县志*****有限公司“5·5”一般车辆伤害事故调查报告</w:t>
      </w:r>
    </w:p>
    <w:p>
      <w:pPr>
        <w:spacing w:line="360" w:lineRule="auto" w:before="60" w:after="60"/>
        <w:ind w:firstLine="480"/>
      </w:pPr>
      <w:r>
        <w:t xml:space="preserve"> 日期：2026-04-23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小</w:t>
      </w:r>
      <w:r>
        <w:rPr>
          <w:i/>
        </w:rPr>
        <w:t xml:space="preserve">中</w:t>
      </w:r>
      <w:r>
        <w:rPr>
          <w:i/>
        </w:rPr>
        <w:t xml:space="preserve">大</w:t>
      </w:r>
    </w:p>
    <w:p>
      <w:pPr>
        <w:pStyle w:val="Heading1"/>
      </w:pPr>
      <w:r>
        <w:t xml:space="preserve">秀山县志*****有限公司“5·5”一般车辆伤害事故调查报告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2024年5月5日7时10分左右，秀山县志*****有限公司工人徐**在秀山县兰桥镇正树村大河水库施工现场，驾驶轮式装载车运输施工材料，因操作失误发生的一起车辆伤害事故，造成其本人死亡。</w:t>
      </w:r>
    </w:p>
    <w:p>
      <w:pPr>
        <w:spacing w:line="360" w:lineRule="auto" w:before="60" w:after="60"/>
        <w:ind w:firstLine="480"/>
      </w:pPr>
      <w:r>
        <w:t xml:space="preserve">事故发生后，县委、县政府高度重视，县委副书记、县长谭雪峰作出批示，县委、县政府分别作出工作安排。县应急管理局、县公安局、兰桥镇政府第一时间派员前往事故现场，开展事故初步调查和善后处理。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《重庆市安全生产条例》等有关法律法规的规定，经县政府授权，由县应急管理局牵头，县公安局、县总工会、县水利局、兰桥镇镇政府等单位派员参加，成立了秀山县志*****有限公司“5·5”一般车辆伤害事故调查组（以下简称调查组），并邀请县纪委监委、县检察院派员参加。调查组下设综合协调组、管理调查组。</w:t>
      </w:r>
    </w:p>
    <w:p>
      <w:pPr>
        <w:spacing w:line="360" w:lineRule="auto" w:before="60" w:after="60"/>
        <w:ind w:firstLine="480"/>
      </w:pPr>
      <w:r>
        <w:t xml:space="preserve">调查组按照“科学严谨、依法依规、实事求是、注重实效”和“四不放过”的原则，认真细致开展调查工作。通过现场勘查、调查取证、调阅资料、人员问询、综合分析等，查明了事故发生的经过和原因，认定了事故性质及责任，提出了对相关责任单位和责任人的处理建议。同时，针对事故暴露出的问题，提出整改防范措施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';
                                $("#nrcon-right").append(strfile);
                                $("#nrcon-left").addClass("nrcon-left");
                                $("#nrcon-right").addClass("nrcon-right");
                                $('#fjxz-item a').each(function(){
                                    $(this).attr('download',$(this).text());
                                })
                            }</w:t>
      </w:r>
    </w:p>
    <w:p>
      <w:pPr>
        <w:spacing w:line="360" w:lineRule="auto" w:before="60" w:after="60"/>
        <w:ind w:firstLine="480"/>
      </w:pPr>
      <w:r>
        <w:t xml:space="preserve">');
                                $("#nrcon-left").addClass("nrcon-left");
                                $("#nrcon-right").addClass("nrcon-right");
                            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