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北京铁建永泰新型建材有限公司昌平分公司“7·5”一般生产安全事故调查报告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原文链接：https://www.bjchp.gov.cn/cpqzf/xxgk2671/zdlyxxgk57/aqyj/2144329/2026092115071352590/index.html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抓取时间：2026-09-30</w:t>
      </w:r>
    </w:p>
    <w:p/>
    <w:p>
      <w:pPr>
        <w:spacing w:line="360" w:lineRule="auto" w:before="60" w:after="60"/>
        <w:ind w:firstLine="480"/>
      </w:pPr>
      <w:r>
        <w:t xml:space="preserve">北京铁建永泰新型建材有限公司昌平分公司“7·5”一般生产安全事故调查报告.pdf</w:t>
      </w:r>
    </w:p>
    <w:p>
      <w:pPr>
        <w:spacing w:line="360" w:lineRule="auto" w:before="60" w:after="60"/>
        <w:ind w:firstLine="480"/>
      </w:pPr>
      <w:r>
        <w:t xml:space="preserve"> 北京铁建永泰新型建材有限公司昌平分公司“7·5”一般生产安全事故调查报告.pdf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