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北京铁建永泰新型建材有限公司昌平分公司“1·21”一般生产安全事故调查报告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原文链接：https://www.bjchp.gov.cn/cpqzf/xxgk2671/zdlyxxgk57/aqyj/2144329/2026031114094062653/index.html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抓取时间：2026-09-30</w:t>
      </w:r>
    </w:p>
    <w:p/>
    <w:p>
      <w:pPr>
        <w:spacing w:line="360" w:lineRule="auto" w:before="60" w:after="60"/>
        <w:ind w:firstLine="480"/>
      </w:pPr>
      <w:r>
        <w:t xml:space="preserve">北京铁建永泰新型建材有限公司昌平分公司“1·21”一般生产安全事故调查报告.pdf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北京铁建永泰新型建材有限公司昌平分公司“1·21”一般生产安全事故调查报告.pdf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