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北京市郊铁路东北环线工程“12·24”一般生产安全事故调查报告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原文链接：https://www.bjchp.gov.cn/cpqzf/xxgk2671/zdlyxxgk57/aqyj/2144329/2026022809051832517/index.html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发布时间：2026-02-14　抓取时间：2026-09-30</w:t>
      </w:r>
    </w:p>
    <w:p/>
    <w:p>
      <w:pPr>
        <w:spacing w:line="360" w:lineRule="auto" w:before="60" w:after="60"/>
        <w:ind w:firstLine="480"/>
      </w:pPr>
      <w:r>
        <w:t xml:space="preserve">北京市郊铁路东北环线工程“12·24”一般生产安全事故调查报告.pdf</w:t>
      </w:r>
    </w:p>
    <w:p>
      <w:pPr>
        <w:spacing w:line="360" w:lineRule="auto" w:before="60" w:after="60"/>
        <w:ind w:firstLine="480"/>
      </w:pPr>
      <w:r>
        <w:t xml:space="preserve"> 北京市郊铁路东北环线工程“12·24”一般生产安全事故调查报告.pdf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