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奉贤金汇于金胜建材经营部“12·2”一般物体打击事故调查报告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2"/>
      </w:pPr>
      <w:r>
        <w:t xml:space="preserve">奉贤金汇于金胜建材经营部“12·2”一般物体打击事故调查报告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发布时间：2026-03-02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奉贤金汇于金胜建材经营部“12·2”一般物体打击事故调查报告.pdf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