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武进区湖塘安丰汽车用品经营部“12·4”一般火灾事故调查报告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来源：常州市武进区人民政府　常州市武进区·事故调查(搜索)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原文链接：https://www.wj.gov.cn/html/czwj/2026/KABMQDQN_0417/79027.html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抓取时间：2026-10-07</w:t>
      </w:r>
    </w:p>
    <w:p/>
    <w:p>
      <w:pPr>
        <w:spacing w:line="360" w:lineRule="auto" w:before="60" w:after="60"/>
        <w:ind w:firstLine="480"/>
      </w:pPr>
      <w:r>
        <w:t xml:space="preserve">•  今天是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p>
      <w:pPr>
        <w:spacing w:line="360" w:lineRule="auto" w:before="60" w:after="60"/>
        <w:ind w:firstLine="480"/>
      </w:pPr>
      <w:r>
        <w:t xml:space="preserve">•  繁體中文 </w:t>
      </w:r>
    </w:p>
    <w:p>
      <w:pPr>
        <w:spacing w:line="360" w:lineRule="auto" w:before="60" w:after="60"/>
        <w:ind w:firstLine="480"/>
      </w:pPr>
      <w:r>
        <w:t xml:space="preserve">•  无障碍浏览 </w:t>
      </w:r>
    </w:p>
    <w:p>
      <w:pPr>
        <w:spacing w:line="360" w:lineRule="auto" w:before="60" w:after="60"/>
        <w:ind w:firstLine="480"/>
      </w:pPr>
      <w:r>
        <w:t xml:space="preserve">• 英文版</w:t>
      </w:r>
    </w:p>
    <w:p>
      <w:pPr>
        <w:spacing w:line="360" w:lineRule="auto" w:before="60" w:after="60"/>
        <w:ind w:firstLine="480"/>
      </w:pPr>
      <w:r>
        <w:t xml:space="preserve">• 智能问答</w:t>
      </w:r>
    </w:p>
    <w:p>
      <w:pPr>
        <w:spacing w:line="360" w:lineRule="auto" w:before="60" w:after="60"/>
        <w:ind w:firstLine="480"/>
      </w:pPr>
      <w:r>
        <w:t xml:space="preserve">•  移动端应用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服务大厅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走进武进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