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韶关翁源韶惠高速“2•13”较大道路交通事故调查报告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原文链接：https://www.sg.gov.cn/yjglj/gkmlpt/content/2/2874/post_2874420.html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抓取时间：2026-10-07</w:t>
      </w:r>
    </w:p>
    <w:p/>
    <w:p>
      <w:pPr>
        <w:pStyle w:val="Heading1"/>
      </w:pPr>
      <w:r>
        <w:t xml:space="preserve">韶关翁源韶惠高速“2 ·13”较大道路交通事故调查报告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发布日期：2026-08-26 浏览次数：- </w:t>
      </w:r>
    </w:p>
    <w:p>
      <w:pPr>
        <w:spacing w:line="360" w:lineRule="auto" w:before="60" w:after="60"/>
        <w:ind w:firstLine="480"/>
      </w:pPr>
      <w:r>
        <w:t xml:space="preserve">韶关翁源韶惠高速“2•13”较大道路交通事故调查报告 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