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梅州梅县汕昆高速公路“2·4”一般道路交通事故调查报告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原文链接：https://www.meizhou.gov.cn/zwgk/zdlyxxgkzl/aqscxx/scaqsgdcbgxx/content/post_2755011.html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梅州梅县汕昆高速公路“2·4”一般道路交通事故调查报告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时间：2025-04-19 15:59:01 浏览：217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梅州梅县汕昆高速“2·4”一般道路交通事故调查报告.pdf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上一条：梅州梅县汕昆高速公路“11·14”一般道路交通事故调查报告下一条：梅州五华汕湛“10·31”较大道路交通事故责任追究和整改措施落实情况评估报告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