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邯郸工业园区东区河北尧圣电力工程有限公司“2·2”较大中毒和窒息事故整改评估报告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抓取时间：2026-10-07</w:t>
      </w:r>
    </w:p>
    <w:p/>
    <w:p>
      <w:pPr>
        <w:pStyle w:val="Heading1"/>
      </w:pPr>
      <w:r>
        <w:t xml:space="preserve">邯郸工业园区东区河北尧圣电力工程有限公司“2·2”较大中毒和窒息事故整改评估报告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2026-03-25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邯郸工业园区东区河北尧圣电力工程有限公司“2·2”较大中毒和窒息事故整改评估报告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