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沈阳于洪沈阳某智能装备有限公司“4•19”一般高处坠落事故调查报告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原文链接：https://yjj.shenyang.gov.cn/zwgkzdgz/fdzdgknr/aqsc/aqscsgxx/202609/t20260922_5093920.html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沈阳于洪沈阳某智能装备有限公司“4•19”一般高处坠落事故调查报告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时间：2026年09月17日</w:t>
      </w:r>
    </w:p>
    <w:p>
      <w:pPr>
        <w:spacing w:line="360" w:lineRule="auto" w:before="60" w:after="60"/>
        <w:ind w:firstLine="480"/>
      </w:pPr>
      <w:r>
        <w:t xml:space="preserve">沈阳于洪沈阳某智能装备有限公司“4•19”一般高处坠落事故调查报告.pdf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