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罗湖东晓布心片区05-07地块高中新建工程“5·14”一般起重伤害事故调查报告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原文链接：https://www.szlh.gov.cn/zwgk/zdlyxxgk/aqsc/dcbg/content/post_11420093.html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发布时间：2024-07-11　抓取时间：2026-10-07</w:t>
      </w:r>
    </w:p>
    <w:p/>
    <w:p>
      <w:pPr>
        <w:pStyle w:val="Heading2"/>
      </w:pPr>
      <w:r>
        <w:t xml:space="preserve">罗湖东晓布心片区05-07地块高中新建工程“5·14”一般起重伤害事故调查报告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发布时间：2024-07-11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罗湖东晓布心片区05-07地块高中新建工程“5·14”一般起重伤害事故调查报告全文共72页，详情请见附件下载处。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罗湖东晓布心片区05-07地块高中新建工程“5·14”一般起重伤害事故调查报告.pdf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深圳市罗湖区第九届人民代表大会公告（第1号）
      <w:r>
        <w:rPr>
          <w:i/>
        </w:rPr>
        <w:t xml:space="preserve">2026-09-01</w:t>
      </w:r>
    </w:p>
    <w:p>
      <w:pPr>
        <w:spacing w:line="360" w:lineRule="auto" w:before="60" w:after="60"/>
        <w:ind w:firstLine="480"/>
      </w:pPr>
      • 《罗湖区人民政府公报》2026年第1期全真版
      <w:r>
        <w:rPr>
          <w:i/>
        </w:rPr>
        <w:t xml:space="preserve">2026-08-28</w:t>
      </w:r>
    </w:p>
    <w:p>
      <w:pPr>
        <w:spacing w:line="360" w:lineRule="auto" w:before="60" w:after="60"/>
        <w:ind w:firstLine="480"/>
      </w:pPr>
      • 罗湖区2026年1月临时救助名单公示
      <w:r>
        <w:rPr>
          <w:i/>
        </w:rPr>
        <w:t xml:space="preserve">2026-02-05</w:t>
      </w:r>
    </w:p>
    <w:p>
      <w:pPr>
        <w:spacing w:line="360" w:lineRule="auto" w:before="60" w:after="60"/>
        <w:ind w:firstLine="480"/>
      </w:pPr>
      • 罗湖区民政局2026年1月低保户名单公示
      <w:r>
        <w:rPr>
          <w:i/>
        </w:rPr>
        <w:t xml:space="preserve">2026-02-05</w:t>
      </w:r>
    </w:p>
    <w:p>
      <w:pPr>
        <w:spacing w:line="360" w:lineRule="auto" w:before="60" w:after="60"/>
        <w:ind w:firstLine="480"/>
      </w:pPr>
      • 罗湖区2026年1月最低生活保障边缘家庭名单公示
      <w:r>
        <w:rPr>
          <w:i/>
        </w:rPr>
        <w:t xml:space="preserve">2026-02-05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