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福田水围承翰大厦项目“11·15”一般高处坠落事故防范和整改措施落实情况评估报告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原文链接：https://www.szft.gov.cn/xxgk/zdly/scaqsgxx/aqsg/content/post_12654043.html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发布时间：2026-02-25　抓取时间：2026-10-07</w:t>
      </w:r>
    </w:p>
    <w:p/>
    <w:p>
      <w:pPr>
        <w:spacing w:line="360" w:lineRule="auto" w:before="60" w:after="60"/>
        <w:ind w:firstLine="480"/>
      </w:pPr>
      <w:r>
        <w:t xml:space="preserve"> 首页 &gt; 政务公开 &gt; 重点领域信息公开 &gt; 安全生产信息 &gt; 生产安全事故调查报告 </w:t>
      </w:r>
    </w:p>
    <w:p>
      <w:pPr>
        <w:pStyle w:val="Heading1"/>
      </w:pPr>
      <w:r>
        <w:t xml:space="preserve">福田水围承翰大厦项目“11·15”一般高处坠落事故防范和整改措施落实情况评估报告</w:t>
      </w:r>
    </w:p>
    <w:p>
      <w:pPr>
        <w:pStyle w:val="Heading3"/>
      </w:pPr>
      <w:r>
        <w:t xml:space="preserve"> 信息提供日期 : 2026-02-25 09:32 来源 :区应急管理局 </w:t>
      </w:r>
    </w:p>
    <w:p/>
    <w:p>
      <w:pPr>
        <w:spacing w:line="360" w:lineRule="auto" w:before="60" w:after="60"/>
        <w:ind w:firstLine="480"/>
      </w:pPr>
      <w:r>
        <w:t xml:space="preserve"> 福田水围承翰大厦项目“11·15”一般高处坠落事故防范和整改措施落实情况评估报告，已经区政府批复，现予以公布。</w:t>
      </w:r>
    </w:p>
    <w:p/>
    <w:p>
      <w:pPr>
        <w:spacing w:line="360" w:lineRule="auto" w:before="60" w:after="60"/>
        <w:ind w:firstLine="480"/>
      </w:pPr>
      <w:r>
        <w:t xml:space="preserve">附件：（公开）福田水围承翰大厦项目“11·15”一般高处坠落事故防范和整改措施落实情况评估报告.pdf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 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