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江门市江海区云沁路高新区（江海区）污水管网二期工程“11·7”沼气闪爆一般事故防范和整改措施落实情况评估报告.pdf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来源：江海区应急管理局　江海区·事故调查报告（搜索直采）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原文链接：http://www.jianghai.gov.cn/jmjhqcgj/gkmlpt/content/3/3493/post_3493899.html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抓取时间：2026-10-08</w:t>
      </w:r>
    </w:p>
    <w:p/>
    <w:p>
      <w:pPr>
        <w:pStyle w:val="Heading1"/>
      </w:pPr>
      <w:r>
        <w:t xml:space="preserve">江门市江海区云沁路高新区（江海区）污水管网二期工程“11·7”沼气闪爆一般事故防范和整改措施落实情况评估报告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 发布日期：2026-05-20 浏览次数：-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江门市江海区云沁路高新区（江海区）污水管网二期工程“11·7”沼气闪爆一般事故防范和整改措施落实情况评估报告.pdf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