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梅江三角“1·3”一般道路交通事故调查报告.pdf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原文链接：http://www.meijiang.gov.cn/mzsmjyjglj/gkmlpt/content/2/2921/post_2921389.html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抓取时间：2026-10-08</w:t>
      </w:r>
    </w:p>
    <w:p/>
    <w:p>
      <w:pPr>
        <w:pStyle w:val="Heading1"/>
      </w:pPr>
      <w:r>
        <w:t xml:space="preserve">梅江三角“1·3”一般道路交通事故调查报告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发布日期：2026-07-07 浏览次数：- </w:t>
      </w:r>
    </w:p>
    <w:p>
      <w:pPr>
        <w:spacing w:line="360" w:lineRule="auto" w:before="60" w:after="60"/>
        <w:ind w:firstLine="480"/>
      </w:pPr>
      <w:r>
        <w:t xml:space="preserve">梅江三角“1·3”一般道路交通事故调查报告.pdf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