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清城石角“4·30”一般道路交通事故调查报告.pdf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原文链接：http://www.qingcheng.gov.cn/qyqcyjgl/gkmlpt/content/2/2185/post_2185327.html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抓取时间：2026-10-08</w:t>
      </w:r>
    </w:p>
    <w:p/>
    <w:p>
      <w:pPr>
        <w:pStyle w:val="Heading1"/>
      </w:pPr>
      <w:r>
        <w:t xml:space="preserve">清城石角“4·30”一般道路交通事故调查报告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发布日期：2026-09-08 浏览次数：- </w:t>
      </w:r>
    </w:p>
    <w:p>
      <w:pPr>
        <w:spacing w:line="360" w:lineRule="auto" w:before="60" w:after="60"/>
        <w:ind w:firstLine="480"/>
      </w:pPr>
      <w:r>
        <w:t xml:space="preserve">清城石角“4·30”一般道路交通事故调查报告.pdf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