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北京市捷电电气设备安装有限公司“5·25”一般生产安全事故调查报告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原文链接：https://zyk.bjhd.gov.cn/jbdt/auto4504_56383/auto4504_53332/auto4504_53362/sgdc/202610/t20261008_4830755.shtml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发布时间：2026-10-08　抓取时间：2026-10-09</w:t>
      </w:r>
    </w:p>
    <w:p/>
    <w:p>
      <w:pPr>
        <w:spacing w:line="360" w:lineRule="auto" w:before="60" w:after="60"/>
        <w:ind w:firstLine="480"/>
      </w:pPr>
      <w:r>
        <w:t xml:space="preserve">•       </w:t>
      </w:r>
    </w:p>
    <w:p>
      <w:pPr>
        <w:spacing w:line="360" w:lineRule="auto" w:before="60" w:after="60"/>
        <w:ind w:firstLine="480"/>
      </w:pPr>
      <w:r>
        <w:t xml:space="preserve">• 打印本页</w:t>
      </w:r>
    </w:p>
    <w:p>
      <w:pPr>
        <w:spacing w:line="360" w:lineRule="auto" w:before="60" w:after="60"/>
        <w:ind w:firstLine="480"/>
      </w:pPr>
      <w:r>
        <w:t xml:space="preserve">• 查看目录信息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查看目录信息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11F/2026-26125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公开责任部门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北京市捷电电气设备安装有限公司“5·25”一般生产安全事故调查报告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2026年10月08日 09:45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2026年10月08日 09:45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关键词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载体类型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纸质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记录形式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文本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政府信息公开大厅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备注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附件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北京市捷电电气设备安装有限公司“5·25”一般生产安全事故调查报告.pdf</w:t>
            </w:r>
          </w:p>
        </w:tc>
      </w:tr>
    </w:tbl>
    <w:p/>
    <w:p>
      <w:pPr>
        <w:pStyle w:val="Heading1"/>
      </w:pPr>
      <w:r>
        <w:t xml:space="preserve">北京市捷电电气设备安装有限公司“5·25”一般生产安全事故调查报告</w:t>
      </w:r>
    </w:p>
    <w:p>
      <w:pPr>
        <w:spacing w:line="360" w:lineRule="auto" w:before="60" w:after="60"/>
        <w:ind w:firstLine="480"/>
      </w:pPr>
      <w:r>
        <w:t xml:space="preserve">');
}</w:t>
      </w:r>
    </w:p>
    <w:p>
      <w:pPr>
        <w:spacing w:line="360" w:lineRule="auto" w:before="60" w:after="60"/>
        <w:ind w:firstLine="480"/>
      </w:pPr>
      <w:r>
        <w:t xml:space="preserve">");
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