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百旺家苑东区22号楼“2·19”一般生产安全事故整改和防范措施落实情况评估报告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来源：北京市海淀区应急管理局　北京市海淀区应急管理局·事故调查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原文链接：https://zyk.bjhd.gov.cn/jbdt/auto4504_56383/auto4504_53332/auto4504_53362/sgdc/202610/t20261008_4830815.shtml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发布时间：2026-09-28　抓取时间：2026-10-09</w:t>
      </w:r>
    </w:p>
    <w:p/>
    <w:p>
      <w:pPr>
        <w:spacing w:line="360" w:lineRule="auto" w:before="60" w:after="60"/>
        <w:ind w:firstLine="480"/>
      </w:pPr>
      <w:r>
        <w:t xml:space="preserve">•       </w:t>
      </w:r>
    </w:p>
    <w:p>
      <w:pPr>
        <w:spacing w:line="360" w:lineRule="auto" w:before="60" w:after="60"/>
        <w:ind w:firstLine="480"/>
      </w:pPr>
      <w:r>
        <w:t xml:space="preserve">• 打印本页</w:t>
      </w:r>
    </w:p>
    <w:p>
      <w:pPr>
        <w:spacing w:line="360" w:lineRule="auto" w:before="60" w:after="60"/>
        <w:ind w:firstLine="480"/>
      </w:pPr>
      <w:r>
        <w:t xml:space="preserve">• 查看目录信息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查看目录信息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11F/2026-26181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区应急局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百旺家苑东区22号楼“2·19”一般生产安全事故整改和防范措施落实情况评估报告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2026年09月28日 11:30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2026年09月28日 11:30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关键词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载体类型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纸质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记录形式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文本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政府信息公开大厅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内容概述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备注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附件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百旺家苑东区22号楼“2·19”一般生产安全事故整改和防范措施落实情况评估报告.pdf</w:t>
            </w:r>
          </w:p>
        </w:tc>
      </w:tr>
    </w:tbl>
    <w:p/>
    <w:p>
      <w:pPr>
        <w:pStyle w:val="Heading1"/>
      </w:pPr>
      <w:r>
        <w:t xml:space="preserve">百旺家苑东区22号楼“2·19”一般生产安全事故整改和防范措施落实情况评估报告</w:t>
      </w:r>
    </w:p>
    <w:p>
      <w:pPr>
        <w:spacing w:line="360" w:lineRule="auto" w:before="60" w:after="60"/>
        <w:ind w:firstLine="480"/>
      </w:pPr>
      <w:r>
        <w:t xml:space="preserve">');
}</w:t>
      </w:r>
    </w:p>
    <w:p>
      <w:pPr>
        <w:spacing w:line="360" w:lineRule="auto" w:before="60" w:after="60"/>
        <w:ind w:firstLine="480"/>
      </w:pPr>
      <w:r>
        <w:t xml:space="preserve">");
}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