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楚雄禄丰武定县键丰经贸有限公司“5.5”较大坍塌事故调查报告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来源：楚雄州应急管理局　楚雄州应急管理局·行政执法信息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原文链接：https://yjglj.cxz.gov.cn/info/1675/23887.htm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抓取时间：2026-10-11</w:t>
      </w:r>
    </w:p>
    <w:p/>
    <w:p>
      <w:pPr>
        <w:pStyle w:val="Heading3"/>
      </w:pPr>
      <w:r>
        <w:t xml:space="preserve"> 楚雄禄丰武定县键丰经贸有限公司“5.5”较大坍塌事故调查报告 </w:t>
      </w:r>
    </w:p>
    <w:p>
      <w:pPr>
        <w:spacing w:line="360" w:lineRule="auto" w:before="60" w:after="60"/>
        <w:ind w:firstLine="480"/>
      </w:pPr>
      <w:r>
        <w:t xml:space="preserve">• 索引号：11532300MB19155603/2026-00004</w:t>
      </w:r>
    </w:p>
    <w:p>
      <w:pPr>
        <w:spacing w:line="360" w:lineRule="auto" w:before="60" w:after="60"/>
        <w:ind w:firstLine="480"/>
      </w:pPr>
      <w:r>
        <w:t xml:space="preserve">• 公开范围：公开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发布机构：楚雄州应急管理局</w:t>
      </w:r>
    </w:p>
    <w:p>
      <w:pPr>
        <w:spacing w:line="360" w:lineRule="auto" w:before="60" w:after="60"/>
        <w:ind w:firstLine="480"/>
      </w:pPr>
      <w:r>
        <w:t xml:space="preserve">• 标题：楚雄禄丰武定县键丰经贸有限公司“5.5”较大坍塌事故调查报告</w:t>
      </w:r>
    </w:p>
    <w:p>
      <w:pPr>
        <w:spacing w:line="360" w:lineRule="auto" w:before="60" w:after="60"/>
        <w:ind w:firstLine="480"/>
      </w:pPr>
      <w:r>
        <w:t xml:space="preserve">• 发文日期：2026-01-14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文号：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主题词：</w:t>
      </w:r>
    </w:p>
    <w:p/>
    <w:p>
      <w:pPr>
        <w:spacing w:line="360" w:lineRule="auto" w:before="60" w:after="60"/>
        <w:ind w:firstLine="480"/>
      </w:pPr>
      <w:br/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