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新疆****建设工程有限公司“6·24”高处坠落受伤事故调查报告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原文链接：https://www.xjbl.gov.cn/xjbl/c126649/202503/548f57b2fa414d98826a44d210c021b8.shtml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抓取时间：2026-10-11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  安全生产  </w:t>
      </w:r>
    </w:p>
    <w:p>
      <w:pPr>
        <w:spacing w:line="360" w:lineRule="auto" w:before="60" w:after="60"/>
        <w:ind w:firstLine="480"/>
      </w:pPr>
      <w:r>
        <w:t xml:space="preserve"> 新疆****建设工程有限公司“6·24”高处坠落受伤事故调查报告 </w:t>
      </w:r>
    </w:p>
    <w:p>
      <w:pPr>
        <w:spacing w:line="360" w:lineRule="auto" w:before="60" w:after="60"/>
        <w:ind w:firstLine="480"/>
      </w:pPr>
      <w:r>
        <w:t xml:space="preserve"> 日期：2025年03月05日 </w:t>
      </w:r>
    </w:p>
    <w:p>
      <w:pPr>
        <w:spacing w:line="360" w:lineRule="auto" w:before="60" w:after="60"/>
        <w:ind w:firstLine="480"/>
      </w:pPr>
      <w:r>
        <w:t xml:space="preserve"> 来源：博乐市应急管理局 </w:t>
      </w:r>
    </w:p>
    <w:p>
      <w:pPr>
        <w:spacing w:line="360" w:lineRule="auto" w:before="60" w:after="60"/>
        <w:ind w:firstLine="480"/>
      </w:pPr>
      <w:r>
        <w:t xml:space="preserve"> 点击量：  </w:t>
      </w:r>
    </w:p>
    <w:p>
      <w:pPr>
        <w:spacing w:line="360" w:lineRule="auto" w:before="60" w:after="60"/>
        <w:ind w:firstLine="480"/>
      </w:pPr>
      <w:r>
        <w:t xml:space="preserve"> 分享：  </w:t>
      </w:r>
    </w:p>
    <w:p>
      <w:pPr>
        <w:spacing w:line="360" w:lineRule="auto" w:before="60" w:after="60"/>
        <w:ind w:firstLine="480"/>
      </w:pPr>
      <w:r>
        <w:t xml:space="preserve"> 新疆****建设工程有限公司“6·24”高处坠落受伤事故调查报告"&gt;新疆****建设工程有限公司“6·24”高处坠落受伤事故调查报告  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